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A9" w:rsidRDefault="00795BA9" w:rsidP="00795BA9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02C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nr 1 </w:t>
      </w:r>
      <w:r w:rsidRPr="00502C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uchw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ały Rady Naukowej I</w:t>
      </w:r>
      <w:r w:rsidR="007662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SP PAN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dnia 28 czerwca 2019</w:t>
      </w:r>
      <w:r w:rsidRPr="00502C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 </w:t>
      </w:r>
      <w:r w:rsidRPr="00502C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sprawie przyjęcia Regulaminu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bookmarkStart w:id="0" w:name="_GoBack"/>
      <w:r>
        <w:rPr>
          <w:rFonts w:ascii="Times New Roman" w:hAnsi="Times New Roman" w:cs="Times New Roman"/>
          <w:bCs/>
          <w:i/>
          <w:sz w:val="24"/>
          <w:szCs w:val="24"/>
        </w:rPr>
        <w:t>postępow</w:t>
      </w:r>
      <w:bookmarkEnd w:id="0"/>
      <w:r>
        <w:rPr>
          <w:rFonts w:ascii="Times New Roman" w:hAnsi="Times New Roman" w:cs="Times New Roman"/>
          <w:bCs/>
          <w:i/>
          <w:sz w:val="24"/>
          <w:szCs w:val="24"/>
        </w:rPr>
        <w:t>ania w sprawie nadania stopnia doktora</w:t>
      </w:r>
      <w:r w:rsidRPr="00502CD4">
        <w:rPr>
          <w:rFonts w:ascii="Times New Roman" w:hAnsi="Times New Roman" w:cs="Times New Roman"/>
          <w:bCs/>
          <w:i/>
          <w:sz w:val="24"/>
          <w:szCs w:val="24"/>
        </w:rPr>
        <w:t xml:space="preserve"> w Instytucie Studiów Politycznych PAN</w:t>
      </w:r>
    </w:p>
    <w:p w:rsidR="00586061" w:rsidRPr="00502CD4" w:rsidRDefault="00586061" w:rsidP="00795BA9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95BA9" w:rsidRPr="00B96D9F" w:rsidRDefault="00795BA9" w:rsidP="00795BA9">
      <w:pPr>
        <w:pStyle w:val="Default"/>
        <w:jc w:val="center"/>
        <w:rPr>
          <w:sz w:val="32"/>
          <w:szCs w:val="32"/>
        </w:rPr>
      </w:pPr>
    </w:p>
    <w:p w:rsidR="00795BA9" w:rsidRPr="00586061" w:rsidRDefault="00795BA9" w:rsidP="00795BA9">
      <w:pPr>
        <w:pStyle w:val="Default"/>
        <w:jc w:val="center"/>
        <w:rPr>
          <w:color w:val="auto"/>
          <w:sz w:val="40"/>
          <w:szCs w:val="40"/>
        </w:rPr>
      </w:pPr>
      <w:r w:rsidRPr="00586061">
        <w:rPr>
          <w:b/>
          <w:bCs/>
          <w:color w:val="auto"/>
          <w:sz w:val="40"/>
          <w:szCs w:val="40"/>
        </w:rPr>
        <w:t xml:space="preserve">Regulamin w sprawie </w:t>
      </w:r>
      <w:r w:rsidR="00586061" w:rsidRPr="00586061">
        <w:rPr>
          <w:b/>
          <w:bCs/>
          <w:color w:val="auto"/>
          <w:sz w:val="40"/>
          <w:szCs w:val="40"/>
        </w:rPr>
        <w:t>postępowania o nadanie</w:t>
      </w:r>
      <w:r w:rsidRPr="00586061">
        <w:rPr>
          <w:b/>
          <w:bCs/>
          <w:color w:val="auto"/>
          <w:sz w:val="40"/>
          <w:szCs w:val="40"/>
        </w:rPr>
        <w:t xml:space="preserve"> stopnia doktora</w:t>
      </w:r>
    </w:p>
    <w:p w:rsidR="00795BA9" w:rsidRPr="00586061" w:rsidRDefault="00795BA9" w:rsidP="00795BA9">
      <w:pPr>
        <w:pStyle w:val="Default"/>
        <w:jc w:val="center"/>
        <w:rPr>
          <w:b/>
          <w:bCs/>
          <w:color w:val="auto"/>
          <w:sz w:val="40"/>
          <w:szCs w:val="40"/>
        </w:rPr>
      </w:pPr>
      <w:r w:rsidRPr="00586061">
        <w:rPr>
          <w:b/>
          <w:bCs/>
          <w:color w:val="auto"/>
          <w:sz w:val="40"/>
          <w:szCs w:val="40"/>
        </w:rPr>
        <w:t>w Instytucie Studiów Politycznych PAN</w:t>
      </w:r>
    </w:p>
    <w:p w:rsidR="00795BA9" w:rsidRDefault="00795BA9" w:rsidP="00795BA9">
      <w:pPr>
        <w:pStyle w:val="Default"/>
        <w:jc w:val="both"/>
        <w:rPr>
          <w:b/>
          <w:bCs/>
          <w:color w:val="auto"/>
          <w:sz w:val="32"/>
          <w:szCs w:val="32"/>
          <w:u w:val="single"/>
        </w:rPr>
      </w:pPr>
    </w:p>
    <w:p w:rsidR="00586061" w:rsidRPr="00586061" w:rsidRDefault="00586061" w:rsidP="00795BA9">
      <w:pPr>
        <w:pStyle w:val="Default"/>
        <w:jc w:val="both"/>
        <w:rPr>
          <w:b/>
          <w:bCs/>
          <w:color w:val="auto"/>
          <w:sz w:val="32"/>
          <w:szCs w:val="32"/>
          <w:u w:val="single"/>
        </w:rPr>
      </w:pPr>
    </w:p>
    <w:p w:rsidR="00795BA9" w:rsidRPr="00E12C74" w:rsidRDefault="00795BA9" w:rsidP="00795BA9">
      <w:pPr>
        <w:pStyle w:val="Default"/>
        <w:jc w:val="both"/>
        <w:rPr>
          <w:color w:val="auto"/>
          <w:sz w:val="28"/>
          <w:szCs w:val="28"/>
        </w:rPr>
      </w:pPr>
    </w:p>
    <w:p w:rsidR="00795BA9" w:rsidRPr="002B7A47" w:rsidRDefault="00795BA9" w:rsidP="00795BA9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2B7A47">
        <w:rPr>
          <w:b/>
          <w:bCs/>
          <w:color w:val="auto"/>
          <w:sz w:val="28"/>
          <w:szCs w:val="28"/>
          <w:u w:val="single"/>
        </w:rPr>
        <w:t xml:space="preserve">Podstawa prawna: </w:t>
      </w:r>
    </w:p>
    <w:p w:rsidR="00795BA9" w:rsidRPr="00E12C74" w:rsidRDefault="00795BA9" w:rsidP="00795BA9">
      <w:pPr>
        <w:pStyle w:val="Default"/>
        <w:jc w:val="both"/>
        <w:rPr>
          <w:i/>
          <w:iCs/>
          <w:color w:val="auto"/>
          <w:sz w:val="28"/>
          <w:szCs w:val="28"/>
        </w:rPr>
      </w:pPr>
    </w:p>
    <w:p w:rsidR="00795BA9" w:rsidRPr="0066556E" w:rsidRDefault="00795BA9" w:rsidP="00795BA9">
      <w:pPr>
        <w:pStyle w:val="Default"/>
        <w:jc w:val="both"/>
        <w:rPr>
          <w:i/>
          <w:sz w:val="28"/>
          <w:szCs w:val="28"/>
        </w:rPr>
      </w:pPr>
      <w:r w:rsidRPr="0066556E">
        <w:rPr>
          <w:i/>
          <w:iCs/>
          <w:sz w:val="28"/>
          <w:szCs w:val="28"/>
        </w:rPr>
        <w:t xml:space="preserve">Na podstawie upoważnienia zawartego w art. 192 ust. 2 ustawy z dnia 20 lipca 2018 roku Prawo o szkolnictwie wyższym i nauce (Dz. U. 2018 r. poz. </w:t>
      </w:r>
      <w:r w:rsidRPr="0066556E">
        <w:rPr>
          <w:i/>
          <w:sz w:val="28"/>
          <w:szCs w:val="28"/>
        </w:rPr>
        <w:t xml:space="preserve">1668) Rada Naukowa </w:t>
      </w:r>
      <w:r>
        <w:rPr>
          <w:i/>
          <w:sz w:val="28"/>
          <w:szCs w:val="28"/>
        </w:rPr>
        <w:t xml:space="preserve">Instytutu Studiów Politycznych PAN niniejszym </w:t>
      </w:r>
      <w:r w:rsidRPr="0066556E">
        <w:rPr>
          <w:i/>
          <w:sz w:val="28"/>
          <w:szCs w:val="28"/>
        </w:rPr>
        <w:t>określa sposób postępowania w sprawie nadania stopnia doktora</w:t>
      </w:r>
      <w:r>
        <w:rPr>
          <w:i/>
          <w:sz w:val="28"/>
          <w:szCs w:val="28"/>
        </w:rPr>
        <w:t>.</w:t>
      </w:r>
      <w:r w:rsidRPr="0066556E">
        <w:rPr>
          <w:i/>
          <w:sz w:val="28"/>
          <w:szCs w:val="28"/>
        </w:rPr>
        <w:t xml:space="preserve"> </w:t>
      </w:r>
    </w:p>
    <w:p w:rsidR="00795BA9" w:rsidRDefault="00795BA9" w:rsidP="00795BA9">
      <w:pPr>
        <w:pStyle w:val="Default"/>
        <w:jc w:val="both"/>
        <w:rPr>
          <w:sz w:val="28"/>
          <w:szCs w:val="28"/>
        </w:rPr>
      </w:pPr>
    </w:p>
    <w:p w:rsidR="00795BA9" w:rsidRDefault="00795BA9" w:rsidP="00795BA9">
      <w:pPr>
        <w:pStyle w:val="Default"/>
        <w:jc w:val="both"/>
        <w:rPr>
          <w:sz w:val="28"/>
          <w:szCs w:val="28"/>
        </w:rPr>
      </w:pPr>
    </w:p>
    <w:p w:rsidR="00795BA9" w:rsidRPr="002B7A47" w:rsidRDefault="00795BA9" w:rsidP="00795BA9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2B7A47">
        <w:rPr>
          <w:color w:val="auto"/>
          <w:sz w:val="28"/>
          <w:szCs w:val="28"/>
          <w:u w:val="single"/>
        </w:rPr>
        <w:t xml:space="preserve"> </w:t>
      </w:r>
      <w:r w:rsidRPr="002B7A47">
        <w:rPr>
          <w:b/>
          <w:bCs/>
          <w:color w:val="auto"/>
          <w:sz w:val="28"/>
          <w:szCs w:val="28"/>
          <w:u w:val="single"/>
        </w:rPr>
        <w:t>I. Uprawnienia do nadawania stopnia naukowego doktora nauk społecznych w dyscyplinach: nauki o polityce i administracji oraz nauki socjologiczne</w:t>
      </w:r>
    </w:p>
    <w:p w:rsidR="00795BA9" w:rsidRPr="00AD3965" w:rsidRDefault="00795BA9" w:rsidP="00795BA9">
      <w:pPr>
        <w:pStyle w:val="Default"/>
        <w:jc w:val="both"/>
        <w:rPr>
          <w:sz w:val="28"/>
          <w:szCs w:val="28"/>
        </w:rPr>
      </w:pPr>
    </w:p>
    <w:p w:rsidR="00795BA9" w:rsidRDefault="00795BA9" w:rsidP="00795BA9">
      <w:pPr>
        <w:pStyle w:val="Default"/>
        <w:jc w:val="both"/>
        <w:rPr>
          <w:bCs/>
          <w:sz w:val="28"/>
          <w:szCs w:val="28"/>
        </w:rPr>
      </w:pPr>
      <w:r w:rsidRPr="00AD3965">
        <w:rPr>
          <w:sz w:val="28"/>
          <w:szCs w:val="28"/>
        </w:rPr>
        <w:t xml:space="preserve">Instytut Studiów Politycznych PAN </w:t>
      </w:r>
      <w:r>
        <w:rPr>
          <w:sz w:val="28"/>
          <w:szCs w:val="28"/>
        </w:rPr>
        <w:t xml:space="preserve">(zwany dalej Instytutem) </w:t>
      </w:r>
      <w:r w:rsidRPr="00AD3965">
        <w:rPr>
          <w:sz w:val="28"/>
          <w:szCs w:val="28"/>
        </w:rPr>
        <w:t xml:space="preserve">posiada uprawnienia do </w:t>
      </w:r>
      <w:r w:rsidRPr="00AD3965">
        <w:rPr>
          <w:bCs/>
          <w:sz w:val="28"/>
          <w:szCs w:val="28"/>
        </w:rPr>
        <w:t>nadawania</w:t>
      </w:r>
      <w:r>
        <w:rPr>
          <w:bCs/>
          <w:sz w:val="28"/>
          <w:szCs w:val="28"/>
        </w:rPr>
        <w:t>:</w:t>
      </w:r>
    </w:p>
    <w:p w:rsidR="00795BA9" w:rsidRDefault="00795BA9" w:rsidP="00795BA9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D3965">
        <w:rPr>
          <w:bCs/>
          <w:sz w:val="28"/>
          <w:szCs w:val="28"/>
        </w:rPr>
        <w:t xml:space="preserve"> stopnia naukowego doktora </w:t>
      </w:r>
      <w:r w:rsidR="00BB1805">
        <w:rPr>
          <w:bCs/>
          <w:sz w:val="28"/>
          <w:szCs w:val="28"/>
        </w:rPr>
        <w:t xml:space="preserve">w dziedzinie </w:t>
      </w:r>
      <w:r w:rsidRPr="00AD3965">
        <w:rPr>
          <w:bCs/>
          <w:sz w:val="28"/>
          <w:szCs w:val="28"/>
        </w:rPr>
        <w:t>nauk</w:t>
      </w:r>
      <w:r w:rsidR="00BB1805">
        <w:rPr>
          <w:bCs/>
          <w:sz w:val="28"/>
          <w:szCs w:val="28"/>
        </w:rPr>
        <w:t>i społeczne</w:t>
      </w:r>
      <w:r w:rsidRPr="00AD3965">
        <w:rPr>
          <w:bCs/>
          <w:sz w:val="28"/>
          <w:szCs w:val="28"/>
        </w:rPr>
        <w:t xml:space="preserve"> </w:t>
      </w:r>
      <w:r w:rsidR="00BB1805">
        <w:rPr>
          <w:bCs/>
          <w:sz w:val="28"/>
          <w:szCs w:val="28"/>
        </w:rPr>
        <w:t>w dyscyplinie</w:t>
      </w:r>
      <w:r>
        <w:rPr>
          <w:bCs/>
          <w:sz w:val="28"/>
          <w:szCs w:val="28"/>
        </w:rPr>
        <w:t xml:space="preserve"> nauki o p</w:t>
      </w:r>
      <w:r w:rsidR="00BB1805">
        <w:rPr>
          <w:bCs/>
          <w:sz w:val="28"/>
          <w:szCs w:val="28"/>
        </w:rPr>
        <w:t>olityce i administracji (decyzja</w:t>
      </w:r>
      <w:r>
        <w:rPr>
          <w:bCs/>
          <w:sz w:val="28"/>
          <w:szCs w:val="28"/>
        </w:rPr>
        <w:t xml:space="preserve"> Centralnej Komisji do Spraw Tytułu Naukowego i Stopni Naukowych z dnia 26 września 1994 r.), </w:t>
      </w:r>
    </w:p>
    <w:p w:rsidR="00795BA9" w:rsidRPr="00A4102B" w:rsidRDefault="00795BA9" w:rsidP="00795BA9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stopnia naukowego doktora </w:t>
      </w:r>
      <w:r w:rsidR="00BB1805">
        <w:rPr>
          <w:bCs/>
          <w:sz w:val="28"/>
          <w:szCs w:val="28"/>
        </w:rPr>
        <w:t xml:space="preserve">w dziedzinie </w:t>
      </w:r>
      <w:r>
        <w:rPr>
          <w:bCs/>
          <w:sz w:val="28"/>
          <w:szCs w:val="28"/>
        </w:rPr>
        <w:t>nauk</w:t>
      </w:r>
      <w:r w:rsidR="00BB1805">
        <w:rPr>
          <w:bCs/>
          <w:sz w:val="28"/>
          <w:szCs w:val="28"/>
        </w:rPr>
        <w:t>i społeczne</w:t>
      </w:r>
      <w:r>
        <w:rPr>
          <w:bCs/>
          <w:sz w:val="28"/>
          <w:szCs w:val="28"/>
        </w:rPr>
        <w:t xml:space="preserve"> w </w:t>
      </w:r>
      <w:r w:rsidR="00BB1805">
        <w:rPr>
          <w:bCs/>
          <w:sz w:val="28"/>
          <w:szCs w:val="28"/>
        </w:rPr>
        <w:t>zakresie</w:t>
      </w:r>
      <w:r w:rsidRPr="00AD39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nauki socjologiczne (</w:t>
      </w:r>
      <w:r w:rsidR="00BB1805">
        <w:rPr>
          <w:bCs/>
          <w:sz w:val="28"/>
          <w:szCs w:val="28"/>
        </w:rPr>
        <w:t xml:space="preserve">decyzja Centralnej Komisji do Spraw </w:t>
      </w:r>
      <w:r w:rsidRPr="00AD3965">
        <w:rPr>
          <w:bCs/>
          <w:sz w:val="28"/>
          <w:szCs w:val="28"/>
        </w:rPr>
        <w:t>Tytuł</w:t>
      </w:r>
      <w:r>
        <w:rPr>
          <w:bCs/>
          <w:sz w:val="28"/>
          <w:szCs w:val="28"/>
        </w:rPr>
        <w:t>u Naukowego i Stopni Naukowych</w:t>
      </w:r>
      <w:r w:rsidRPr="00AD3965">
        <w:rPr>
          <w:bCs/>
          <w:sz w:val="28"/>
          <w:szCs w:val="28"/>
        </w:rPr>
        <w:t xml:space="preserve"> z dnia </w:t>
      </w:r>
      <w:r>
        <w:rPr>
          <w:bCs/>
          <w:sz w:val="28"/>
          <w:szCs w:val="28"/>
        </w:rPr>
        <w:t>24 listopada 1997 r.</w:t>
      </w:r>
      <w:r>
        <w:rPr>
          <w:bCs/>
          <w:color w:val="auto"/>
          <w:sz w:val="28"/>
          <w:szCs w:val="28"/>
        </w:rPr>
        <w:t>).</w:t>
      </w:r>
    </w:p>
    <w:p w:rsidR="00795BA9" w:rsidRDefault="00795BA9" w:rsidP="00795BA9">
      <w:pPr>
        <w:pStyle w:val="Default"/>
        <w:jc w:val="both"/>
        <w:rPr>
          <w:b/>
          <w:bCs/>
          <w:sz w:val="28"/>
          <w:szCs w:val="28"/>
        </w:rPr>
      </w:pPr>
    </w:p>
    <w:p w:rsidR="00795BA9" w:rsidRDefault="00795BA9" w:rsidP="00795BA9">
      <w:pPr>
        <w:pStyle w:val="Default"/>
        <w:jc w:val="both"/>
        <w:rPr>
          <w:b/>
          <w:bCs/>
          <w:sz w:val="28"/>
          <w:szCs w:val="28"/>
        </w:rPr>
      </w:pPr>
    </w:p>
    <w:p w:rsidR="00795BA9" w:rsidRPr="002B7A47" w:rsidRDefault="00795BA9" w:rsidP="00795BA9">
      <w:pPr>
        <w:pStyle w:val="Default"/>
        <w:jc w:val="both"/>
        <w:rPr>
          <w:b/>
          <w:bCs/>
          <w:sz w:val="28"/>
          <w:szCs w:val="28"/>
          <w:u w:val="single"/>
        </w:rPr>
      </w:pPr>
      <w:r w:rsidRPr="002B7A47">
        <w:rPr>
          <w:b/>
          <w:bCs/>
          <w:sz w:val="28"/>
          <w:szCs w:val="28"/>
          <w:u w:val="single"/>
        </w:rPr>
        <w:t xml:space="preserve">II. Tryb przygotowania rozprawy doktorskiej </w:t>
      </w:r>
    </w:p>
    <w:p w:rsidR="00795BA9" w:rsidRDefault="00795BA9" w:rsidP="00795BA9">
      <w:pPr>
        <w:pStyle w:val="Default"/>
        <w:jc w:val="both"/>
        <w:rPr>
          <w:b/>
          <w:bCs/>
          <w:sz w:val="28"/>
          <w:szCs w:val="28"/>
        </w:rPr>
      </w:pPr>
    </w:p>
    <w:p w:rsidR="00795BA9" w:rsidRDefault="00795BA9" w:rsidP="00795BA9">
      <w:pPr>
        <w:pStyle w:val="Default"/>
        <w:jc w:val="both"/>
        <w:rPr>
          <w:bCs/>
          <w:sz w:val="28"/>
          <w:szCs w:val="28"/>
        </w:rPr>
      </w:pPr>
      <w:r w:rsidRPr="00E12C74">
        <w:rPr>
          <w:bCs/>
          <w:sz w:val="28"/>
          <w:szCs w:val="28"/>
        </w:rPr>
        <w:t>1. Przygotowanie rozprawy doktorskiej może odbywać się w trybie  kształcenia doktorantów (szkoła doktorska</w:t>
      </w:r>
      <w:r w:rsidR="00BB1805">
        <w:rPr>
          <w:bCs/>
          <w:sz w:val="28"/>
          <w:szCs w:val="28"/>
        </w:rPr>
        <w:t xml:space="preserve"> prowadzona lub współprowadzona przez Instytut Studiów Politycznych PAN</w:t>
      </w:r>
      <w:r w:rsidRPr="00E12C74">
        <w:rPr>
          <w:bCs/>
          <w:sz w:val="28"/>
          <w:szCs w:val="28"/>
        </w:rPr>
        <w:t xml:space="preserve">) </w:t>
      </w:r>
      <w:r w:rsidR="0016673D">
        <w:rPr>
          <w:bCs/>
          <w:sz w:val="28"/>
          <w:szCs w:val="28"/>
        </w:rPr>
        <w:t>oraz</w:t>
      </w:r>
      <w:r w:rsidRPr="00E12C74">
        <w:rPr>
          <w:bCs/>
          <w:sz w:val="28"/>
          <w:szCs w:val="28"/>
        </w:rPr>
        <w:t xml:space="preserve"> </w:t>
      </w:r>
      <w:r w:rsidR="00BB1805">
        <w:rPr>
          <w:bCs/>
          <w:sz w:val="28"/>
          <w:szCs w:val="28"/>
        </w:rPr>
        <w:t xml:space="preserve">w trybie </w:t>
      </w:r>
      <w:r w:rsidRPr="00E12C74">
        <w:rPr>
          <w:bCs/>
          <w:sz w:val="28"/>
          <w:szCs w:val="28"/>
        </w:rPr>
        <w:t>eksternistycznym.</w:t>
      </w:r>
    </w:p>
    <w:p w:rsidR="00795BA9" w:rsidRDefault="00795BA9" w:rsidP="00795BA9">
      <w:pPr>
        <w:pStyle w:val="Default"/>
        <w:jc w:val="both"/>
        <w:rPr>
          <w:bCs/>
          <w:sz w:val="28"/>
          <w:szCs w:val="28"/>
        </w:rPr>
      </w:pPr>
    </w:p>
    <w:p w:rsidR="00795BA9" w:rsidRDefault="00795BA9" w:rsidP="00795BA9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6A3A83">
        <w:rPr>
          <w:bCs/>
          <w:sz w:val="28"/>
          <w:szCs w:val="28"/>
        </w:rPr>
        <w:t xml:space="preserve">Postępowanie w sprawie nadania stopnia doktora </w:t>
      </w:r>
      <w:r w:rsidR="00BB1805">
        <w:rPr>
          <w:bCs/>
          <w:sz w:val="28"/>
          <w:szCs w:val="28"/>
        </w:rPr>
        <w:t>osobie, która ukończyła szkołę doktorską,</w:t>
      </w:r>
      <w:r>
        <w:rPr>
          <w:bCs/>
          <w:sz w:val="28"/>
          <w:szCs w:val="28"/>
        </w:rPr>
        <w:t xml:space="preserve"> </w:t>
      </w:r>
      <w:r w:rsidRPr="006A3A83">
        <w:rPr>
          <w:bCs/>
          <w:sz w:val="28"/>
          <w:szCs w:val="28"/>
        </w:rPr>
        <w:t>odb</w:t>
      </w:r>
      <w:r w:rsidR="00BB1805">
        <w:rPr>
          <w:bCs/>
          <w:sz w:val="28"/>
          <w:szCs w:val="28"/>
        </w:rPr>
        <w:t>ywa się na wniosek doktoranta. Do wniosku załącza się</w:t>
      </w:r>
      <w:r w:rsidRPr="006A3A83">
        <w:rPr>
          <w:bCs/>
          <w:sz w:val="28"/>
          <w:szCs w:val="28"/>
        </w:rPr>
        <w:t xml:space="preserve"> </w:t>
      </w:r>
      <w:r w:rsidRPr="006A3A83">
        <w:rPr>
          <w:bCs/>
          <w:sz w:val="28"/>
          <w:szCs w:val="28"/>
        </w:rPr>
        <w:lastRenderedPageBreak/>
        <w:t xml:space="preserve">rozprawą doktorską </w:t>
      </w:r>
      <w:r w:rsidR="00BB1805">
        <w:rPr>
          <w:bCs/>
          <w:sz w:val="28"/>
          <w:szCs w:val="28"/>
        </w:rPr>
        <w:t>oraz pozytywną opinią promotora. Postępowanie</w:t>
      </w:r>
      <w:r w:rsidRPr="006A3A83">
        <w:rPr>
          <w:bCs/>
          <w:sz w:val="28"/>
          <w:szCs w:val="28"/>
        </w:rPr>
        <w:t xml:space="preserve"> </w:t>
      </w:r>
      <w:r w:rsidR="00BB1805">
        <w:rPr>
          <w:bCs/>
          <w:sz w:val="28"/>
          <w:szCs w:val="28"/>
        </w:rPr>
        <w:t>odbywa się przed Radą Naukową Instytutu, stosownie do zakresu kompetencji oraz uprawnień</w:t>
      </w:r>
      <w:r w:rsidRPr="006A3A83">
        <w:rPr>
          <w:bCs/>
          <w:sz w:val="28"/>
          <w:szCs w:val="28"/>
        </w:rPr>
        <w:t xml:space="preserve"> </w:t>
      </w:r>
      <w:r w:rsidR="00BB1805">
        <w:rPr>
          <w:bCs/>
          <w:sz w:val="28"/>
          <w:szCs w:val="28"/>
        </w:rPr>
        <w:t xml:space="preserve">tej </w:t>
      </w:r>
      <w:r w:rsidRPr="006A3A83">
        <w:rPr>
          <w:bCs/>
          <w:sz w:val="28"/>
          <w:szCs w:val="28"/>
        </w:rPr>
        <w:t>Rady Naukowej.</w:t>
      </w:r>
    </w:p>
    <w:p w:rsidR="00647191" w:rsidRDefault="00647191" w:rsidP="00795BA9">
      <w:pPr>
        <w:pStyle w:val="Default"/>
        <w:jc w:val="both"/>
        <w:rPr>
          <w:bCs/>
          <w:sz w:val="28"/>
          <w:szCs w:val="28"/>
        </w:rPr>
      </w:pPr>
    </w:p>
    <w:p w:rsidR="00647191" w:rsidRDefault="00647191" w:rsidP="00795BA9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Przyjmuje się, że ukończenie szkoły doktorskiej jest </w:t>
      </w:r>
      <w:r>
        <w:rPr>
          <w:color w:val="auto"/>
          <w:sz w:val="28"/>
          <w:szCs w:val="28"/>
        </w:rPr>
        <w:t>potwierdzeniem uzyskania efektu uczenia się dla kwalifikacji na poziomie PRK 8, a tym samym zwalnia z obowiązku zdawania egzaminów do</w:t>
      </w:r>
      <w:r w:rsidR="00F1103F">
        <w:rPr>
          <w:color w:val="auto"/>
          <w:sz w:val="28"/>
          <w:szCs w:val="28"/>
        </w:rPr>
        <w:t>ktorskich</w:t>
      </w:r>
      <w:r>
        <w:rPr>
          <w:color w:val="auto"/>
          <w:sz w:val="28"/>
          <w:szCs w:val="28"/>
        </w:rPr>
        <w:t xml:space="preserve">. </w:t>
      </w:r>
    </w:p>
    <w:p w:rsidR="00795BA9" w:rsidRDefault="00795BA9" w:rsidP="00795BA9">
      <w:pPr>
        <w:pStyle w:val="Default"/>
        <w:ind w:firstLine="708"/>
        <w:jc w:val="both"/>
        <w:rPr>
          <w:bCs/>
          <w:sz w:val="28"/>
          <w:szCs w:val="28"/>
        </w:rPr>
      </w:pPr>
    </w:p>
    <w:p w:rsidR="00795BA9" w:rsidRDefault="00647191" w:rsidP="00795BA9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95BA9">
        <w:rPr>
          <w:bCs/>
          <w:sz w:val="28"/>
          <w:szCs w:val="28"/>
        </w:rPr>
        <w:t xml:space="preserve">. </w:t>
      </w:r>
      <w:r w:rsidR="00795BA9" w:rsidRPr="00342076">
        <w:rPr>
          <w:bCs/>
          <w:sz w:val="28"/>
          <w:szCs w:val="28"/>
        </w:rPr>
        <w:t>Przygotowanie rozpr</w:t>
      </w:r>
      <w:r w:rsidR="00795BA9">
        <w:rPr>
          <w:bCs/>
          <w:sz w:val="28"/>
          <w:szCs w:val="28"/>
        </w:rPr>
        <w:t>awy doktorskiej</w:t>
      </w:r>
      <w:r w:rsidR="00795BA9" w:rsidRPr="00342076">
        <w:rPr>
          <w:bCs/>
          <w:sz w:val="28"/>
          <w:szCs w:val="28"/>
        </w:rPr>
        <w:t xml:space="preserve"> w t</w:t>
      </w:r>
      <w:r w:rsidR="00795BA9">
        <w:rPr>
          <w:bCs/>
          <w:sz w:val="28"/>
          <w:szCs w:val="28"/>
        </w:rPr>
        <w:t>rybie eksternistycznym inicjowane jest wnios</w:t>
      </w:r>
      <w:r w:rsidR="00795BA9" w:rsidRPr="00342076">
        <w:rPr>
          <w:bCs/>
          <w:sz w:val="28"/>
          <w:szCs w:val="28"/>
        </w:rPr>
        <w:t>k</w:t>
      </w:r>
      <w:r w:rsidR="00795BA9">
        <w:rPr>
          <w:bCs/>
          <w:sz w:val="28"/>
          <w:szCs w:val="28"/>
        </w:rPr>
        <w:t>iem</w:t>
      </w:r>
      <w:r w:rsidR="00795BA9" w:rsidRPr="00342076">
        <w:rPr>
          <w:bCs/>
          <w:sz w:val="28"/>
          <w:szCs w:val="28"/>
        </w:rPr>
        <w:t xml:space="preserve"> </w:t>
      </w:r>
      <w:r w:rsidR="00BB1805">
        <w:rPr>
          <w:bCs/>
          <w:sz w:val="28"/>
          <w:szCs w:val="28"/>
        </w:rPr>
        <w:t>kandydata kierowanym do D</w:t>
      </w:r>
      <w:r w:rsidR="00795BA9">
        <w:rPr>
          <w:bCs/>
          <w:sz w:val="28"/>
          <w:szCs w:val="28"/>
        </w:rPr>
        <w:t>yrektora Instytutu o wyznaczenie promotora lub promotorów.</w:t>
      </w:r>
    </w:p>
    <w:p w:rsidR="00795BA9" w:rsidRDefault="00795BA9" w:rsidP="00795BA9">
      <w:pPr>
        <w:pStyle w:val="Default"/>
        <w:jc w:val="both"/>
        <w:rPr>
          <w:bCs/>
          <w:sz w:val="28"/>
          <w:szCs w:val="28"/>
        </w:rPr>
      </w:pPr>
    </w:p>
    <w:p w:rsidR="00795BA9" w:rsidRPr="00342076" w:rsidRDefault="00647191" w:rsidP="00795BA9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95BA9">
        <w:rPr>
          <w:bCs/>
          <w:sz w:val="28"/>
          <w:szCs w:val="28"/>
        </w:rPr>
        <w:t xml:space="preserve">. </w:t>
      </w:r>
      <w:r w:rsidR="00795BA9" w:rsidRPr="00342076">
        <w:rPr>
          <w:bCs/>
          <w:sz w:val="28"/>
          <w:szCs w:val="28"/>
        </w:rPr>
        <w:t>Do wnio</w:t>
      </w:r>
      <w:r w:rsidR="0048610B">
        <w:rPr>
          <w:bCs/>
          <w:sz w:val="28"/>
          <w:szCs w:val="28"/>
        </w:rPr>
        <w:t xml:space="preserve">sku o wyznaczenie w trybie eksternistycznym promotora, </w:t>
      </w:r>
      <w:r w:rsidR="00795BA9" w:rsidRPr="00342076">
        <w:rPr>
          <w:bCs/>
          <w:sz w:val="28"/>
          <w:szCs w:val="28"/>
        </w:rPr>
        <w:t>pr</w:t>
      </w:r>
      <w:r w:rsidR="0048610B">
        <w:rPr>
          <w:bCs/>
          <w:sz w:val="28"/>
          <w:szCs w:val="28"/>
        </w:rPr>
        <w:t>omotorów lub promotora pomocniczego</w:t>
      </w:r>
      <w:r w:rsidR="00795BA9" w:rsidRPr="00342076">
        <w:rPr>
          <w:bCs/>
          <w:sz w:val="28"/>
          <w:szCs w:val="28"/>
        </w:rPr>
        <w:t xml:space="preserve"> załącza się:</w:t>
      </w:r>
    </w:p>
    <w:p w:rsidR="00795BA9" w:rsidRPr="00342076" w:rsidRDefault="00795BA9" w:rsidP="00795BA9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a)</w:t>
      </w:r>
      <w:r>
        <w:rPr>
          <w:bCs/>
          <w:sz w:val="28"/>
          <w:szCs w:val="28"/>
        </w:rPr>
        <w:tab/>
        <w:t>s</w:t>
      </w:r>
      <w:r w:rsidRPr="00342076">
        <w:rPr>
          <w:bCs/>
          <w:sz w:val="28"/>
          <w:szCs w:val="28"/>
        </w:rPr>
        <w:t>zczegółowy konspekt rozprawy doktorskiej wraz z planem badań i harmonogramem prac;</w:t>
      </w:r>
    </w:p>
    <w:p w:rsidR="00795BA9" w:rsidRPr="00342076" w:rsidRDefault="00795BA9" w:rsidP="00795BA9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b)</w:t>
      </w:r>
      <w:r>
        <w:rPr>
          <w:bCs/>
          <w:sz w:val="28"/>
          <w:szCs w:val="28"/>
        </w:rPr>
        <w:tab/>
        <w:t>o</w:t>
      </w:r>
      <w:r w:rsidRPr="00342076">
        <w:rPr>
          <w:bCs/>
          <w:sz w:val="28"/>
          <w:szCs w:val="28"/>
        </w:rPr>
        <w:t>ryginał lub uwierzytelniony odpis dyplomu zawodowego magistra;</w:t>
      </w:r>
    </w:p>
    <w:p w:rsidR="00795BA9" w:rsidRPr="00342076" w:rsidRDefault="00795BA9" w:rsidP="00795BA9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c)</w:t>
      </w:r>
      <w:r>
        <w:rPr>
          <w:bCs/>
          <w:sz w:val="28"/>
          <w:szCs w:val="28"/>
        </w:rPr>
        <w:tab/>
        <w:t>ż</w:t>
      </w:r>
      <w:r w:rsidRPr="00342076">
        <w:rPr>
          <w:bCs/>
          <w:sz w:val="28"/>
          <w:szCs w:val="28"/>
        </w:rPr>
        <w:t>yciorys zawierający dane dotyczące wykształcenia, osiągnięć naukowych oraz przebiegu pracy zawodowej;</w:t>
      </w:r>
    </w:p>
    <w:p w:rsidR="0016673D" w:rsidRPr="00342076" w:rsidRDefault="00795BA9" w:rsidP="00795BA9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</w:t>
      </w:r>
      <w:r w:rsidR="00DA4244">
        <w:rPr>
          <w:bCs/>
          <w:sz w:val="28"/>
          <w:szCs w:val="28"/>
        </w:rPr>
        <w:t>)</w:t>
      </w:r>
      <w:r w:rsidR="00DA4244">
        <w:rPr>
          <w:bCs/>
          <w:sz w:val="28"/>
          <w:szCs w:val="28"/>
        </w:rPr>
        <w:tab/>
        <w:t>z</w:t>
      </w:r>
      <w:r w:rsidRPr="00342076">
        <w:rPr>
          <w:bCs/>
          <w:sz w:val="28"/>
          <w:szCs w:val="28"/>
        </w:rPr>
        <w:t>godę na przetwarzanie danych osobowych.</w:t>
      </w:r>
    </w:p>
    <w:p w:rsidR="00795BA9" w:rsidRDefault="00795BA9" w:rsidP="00795BA9">
      <w:pPr>
        <w:pStyle w:val="Default"/>
        <w:jc w:val="both"/>
        <w:rPr>
          <w:bCs/>
          <w:sz w:val="28"/>
          <w:szCs w:val="28"/>
        </w:rPr>
      </w:pPr>
    </w:p>
    <w:p w:rsidR="00795BA9" w:rsidRDefault="00647191" w:rsidP="00795BA9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795BA9">
        <w:rPr>
          <w:bCs/>
          <w:sz w:val="28"/>
          <w:szCs w:val="28"/>
        </w:rPr>
        <w:t>. Na wniosek Dyrektora Instytutu</w:t>
      </w:r>
      <w:r w:rsidR="00795BA9" w:rsidRPr="00342076">
        <w:rPr>
          <w:bCs/>
          <w:sz w:val="28"/>
          <w:szCs w:val="28"/>
        </w:rPr>
        <w:t xml:space="preserve"> Rada Naukowa Instytutu powołuje </w:t>
      </w:r>
      <w:r w:rsidR="00795BA9">
        <w:rPr>
          <w:bCs/>
          <w:sz w:val="28"/>
          <w:szCs w:val="28"/>
        </w:rPr>
        <w:t xml:space="preserve">dla kandydata </w:t>
      </w:r>
      <w:r w:rsidR="0048610B">
        <w:rPr>
          <w:bCs/>
          <w:sz w:val="28"/>
          <w:szCs w:val="28"/>
        </w:rPr>
        <w:t>promotora</w:t>
      </w:r>
      <w:r w:rsidR="00795BA9">
        <w:rPr>
          <w:bCs/>
          <w:sz w:val="28"/>
          <w:szCs w:val="28"/>
        </w:rPr>
        <w:t xml:space="preserve"> oraz</w:t>
      </w:r>
      <w:r w:rsidR="00795BA9" w:rsidRPr="00B92036">
        <w:rPr>
          <w:bCs/>
          <w:sz w:val="28"/>
          <w:szCs w:val="28"/>
        </w:rPr>
        <w:t xml:space="preserve"> zatwierdza tytuł rozprawy doktorskiej.</w:t>
      </w:r>
    </w:p>
    <w:p w:rsidR="00F1103F" w:rsidRDefault="00F1103F" w:rsidP="00795BA9">
      <w:pPr>
        <w:pStyle w:val="Default"/>
        <w:jc w:val="both"/>
        <w:rPr>
          <w:bCs/>
          <w:sz w:val="28"/>
          <w:szCs w:val="28"/>
        </w:rPr>
      </w:pPr>
    </w:p>
    <w:p w:rsidR="00F1103F" w:rsidRPr="00342076" w:rsidRDefault="00F1103F" w:rsidP="00795BA9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Wyznaczenie promotora, promotorów lub promotora pomocniczego dla doktoranta w szkole doktorskiej odbywa się na zasadach określonych w regulaminie szkoły doktorskiej. </w:t>
      </w:r>
    </w:p>
    <w:p w:rsidR="00795BA9" w:rsidRPr="00E12C74" w:rsidRDefault="00795BA9" w:rsidP="00795BA9">
      <w:pPr>
        <w:pStyle w:val="Default"/>
        <w:jc w:val="both"/>
        <w:rPr>
          <w:bCs/>
          <w:sz w:val="28"/>
          <w:szCs w:val="28"/>
        </w:rPr>
      </w:pPr>
    </w:p>
    <w:p w:rsidR="00795BA9" w:rsidRDefault="00795BA9" w:rsidP="00795BA9">
      <w:pPr>
        <w:pStyle w:val="Default"/>
        <w:jc w:val="both"/>
        <w:rPr>
          <w:b/>
          <w:bCs/>
          <w:sz w:val="28"/>
          <w:szCs w:val="28"/>
        </w:rPr>
      </w:pPr>
    </w:p>
    <w:p w:rsidR="0016673D" w:rsidRDefault="0016673D" w:rsidP="00795BA9">
      <w:pPr>
        <w:pStyle w:val="Default"/>
        <w:jc w:val="both"/>
        <w:rPr>
          <w:b/>
          <w:bCs/>
          <w:sz w:val="28"/>
          <w:szCs w:val="28"/>
        </w:rPr>
      </w:pPr>
    </w:p>
    <w:p w:rsidR="00795BA9" w:rsidRPr="002B7A47" w:rsidRDefault="00795BA9" w:rsidP="00795BA9">
      <w:pPr>
        <w:pStyle w:val="Default"/>
        <w:jc w:val="both"/>
        <w:rPr>
          <w:rFonts w:eastAsia="Times New Roman"/>
          <w:b/>
          <w:color w:val="auto"/>
          <w:sz w:val="28"/>
          <w:szCs w:val="28"/>
          <w:u w:val="single"/>
          <w:lang w:eastAsia="pl-PL"/>
        </w:rPr>
      </w:pPr>
      <w:r w:rsidRPr="002B7A47">
        <w:rPr>
          <w:b/>
          <w:bCs/>
          <w:color w:val="auto"/>
          <w:sz w:val="28"/>
          <w:szCs w:val="28"/>
          <w:u w:val="single"/>
        </w:rPr>
        <w:t>III. Opieka naukowa nad przygotowaniem rozprawy doktorskiej (</w:t>
      </w:r>
      <w:r w:rsidRPr="002B7A47">
        <w:rPr>
          <w:rFonts w:eastAsia="Times New Roman"/>
          <w:b/>
          <w:color w:val="auto"/>
          <w:sz w:val="28"/>
          <w:szCs w:val="28"/>
          <w:u w:val="single"/>
          <w:lang w:eastAsia="pl-PL"/>
        </w:rPr>
        <w:t>promo</w:t>
      </w:r>
      <w:r w:rsidR="0016673D">
        <w:rPr>
          <w:rFonts w:eastAsia="Times New Roman"/>
          <w:b/>
          <w:color w:val="auto"/>
          <w:sz w:val="28"/>
          <w:szCs w:val="28"/>
          <w:u w:val="single"/>
          <w:lang w:eastAsia="pl-PL"/>
        </w:rPr>
        <w:t>tor, promotorzy i</w:t>
      </w:r>
      <w:r w:rsidRPr="002B7A47">
        <w:rPr>
          <w:rFonts w:eastAsia="Times New Roman"/>
          <w:b/>
          <w:color w:val="auto"/>
          <w:sz w:val="28"/>
          <w:szCs w:val="28"/>
          <w:u w:val="single"/>
          <w:lang w:eastAsia="pl-PL"/>
        </w:rPr>
        <w:t xml:space="preserve"> promotor pomocniczy)</w:t>
      </w:r>
    </w:p>
    <w:p w:rsidR="00795BA9" w:rsidRPr="002B7A47" w:rsidRDefault="002B7A47" w:rsidP="002B7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</w:t>
      </w:r>
      <w:r w:rsidR="00795BA9" w:rsidRPr="002B7A47">
        <w:rPr>
          <w:rFonts w:ascii="Times New Roman" w:eastAsia="Times New Roman" w:hAnsi="Times New Roman" w:cs="Times New Roman"/>
          <w:sz w:val="28"/>
          <w:szCs w:val="28"/>
          <w:lang w:eastAsia="pl-PL"/>
        </w:rPr>
        <w:t>Opieka naukowa nad przygotowaniem rozprawy doktorskiej jest sprawowana przez promotora, promotorów albo przez promotora i promotora pomocniczego.</w:t>
      </w:r>
    </w:p>
    <w:p w:rsidR="00795BA9" w:rsidRPr="002B7A47" w:rsidRDefault="002B7A47" w:rsidP="002B7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</w:t>
      </w:r>
      <w:r w:rsidR="00795BA9" w:rsidRPr="002B7A47">
        <w:rPr>
          <w:rFonts w:ascii="Times New Roman" w:eastAsia="Times New Roman" w:hAnsi="Times New Roman" w:cs="Times New Roman"/>
          <w:sz w:val="28"/>
          <w:szCs w:val="28"/>
          <w:lang w:eastAsia="pl-PL"/>
        </w:rPr>
        <w:t>Rada Naukowa In</w:t>
      </w:r>
      <w:r w:rsidR="0048610B">
        <w:rPr>
          <w:rFonts w:ascii="Times New Roman" w:eastAsia="Times New Roman" w:hAnsi="Times New Roman" w:cs="Times New Roman"/>
          <w:sz w:val="28"/>
          <w:szCs w:val="28"/>
          <w:lang w:eastAsia="pl-PL"/>
        </w:rPr>
        <w:t>stytutu na wniosek D</w:t>
      </w:r>
      <w:r w:rsidR="00795BA9" w:rsidRPr="002B7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yrektora </w:t>
      </w:r>
      <w:r w:rsidR="001667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Instytutu </w:t>
      </w:r>
      <w:r w:rsidR="00795BA9" w:rsidRPr="002B7A47">
        <w:rPr>
          <w:rFonts w:ascii="Times New Roman" w:eastAsia="Times New Roman" w:hAnsi="Times New Roman" w:cs="Times New Roman"/>
          <w:sz w:val="28"/>
          <w:szCs w:val="28"/>
          <w:lang w:eastAsia="pl-PL"/>
        </w:rPr>
        <w:t>powołuje promotora w głosowaniu tajnym.</w:t>
      </w:r>
    </w:p>
    <w:p w:rsidR="00795BA9" w:rsidRPr="002B7A47" w:rsidRDefault="002B7A47" w:rsidP="002B7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</w:t>
      </w:r>
      <w:r w:rsidR="00795BA9" w:rsidRPr="002B7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Promotorem może być osoba posiadająca stopień doktora habilitowanego lub tytuł profesora, a promotorem pomocniczym - osoba posiadająca stopień doktora. </w:t>
      </w:r>
    </w:p>
    <w:p w:rsidR="00795BA9" w:rsidRPr="002B7A47" w:rsidRDefault="002B7A47" w:rsidP="002B7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</w:t>
      </w:r>
      <w:r w:rsidR="00795BA9" w:rsidRPr="002B7A47">
        <w:rPr>
          <w:rFonts w:ascii="Times New Roman" w:eastAsia="Times New Roman" w:hAnsi="Times New Roman" w:cs="Times New Roman"/>
          <w:sz w:val="28"/>
          <w:szCs w:val="28"/>
          <w:lang w:eastAsia="pl-PL"/>
        </w:rPr>
        <w:t>Promotorem nie może zostać osoba, która w okresie ostatnich 5 lat:</w:t>
      </w:r>
    </w:p>
    <w:p w:rsidR="00795BA9" w:rsidRPr="002B7A47" w:rsidRDefault="002B7A47" w:rsidP="002B7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a/</w:t>
      </w:r>
      <w:r w:rsidR="00795BA9" w:rsidRPr="002B7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była promotorem 4 dok</w:t>
      </w:r>
      <w:r w:rsidR="0048610B">
        <w:rPr>
          <w:rFonts w:ascii="Times New Roman" w:eastAsia="Times New Roman" w:hAnsi="Times New Roman" w:cs="Times New Roman"/>
          <w:sz w:val="28"/>
          <w:szCs w:val="28"/>
          <w:lang w:eastAsia="pl-PL"/>
        </w:rPr>
        <w:t>torantów, którzy zostali skreśle</w:t>
      </w:r>
      <w:r w:rsidR="00795BA9" w:rsidRPr="002B7A47">
        <w:rPr>
          <w:rFonts w:ascii="Times New Roman" w:eastAsia="Times New Roman" w:hAnsi="Times New Roman" w:cs="Times New Roman"/>
          <w:sz w:val="28"/>
          <w:szCs w:val="28"/>
          <w:lang w:eastAsia="pl-PL"/>
        </w:rPr>
        <w:t>ni z listy doktorantów z powodu negatywnego wyniku oceny średniookresowej</w:t>
      </w:r>
      <w:r w:rsidR="00DA424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795BA9" w:rsidRPr="002B7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795BA9" w:rsidRPr="002B7A47" w:rsidRDefault="002B7A47" w:rsidP="002B7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b/</w:t>
      </w:r>
      <w:r w:rsidR="00795BA9" w:rsidRPr="002B7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sprawowała opiekę nad przygotowaniem rozprawy przez co najmniej 2 osoby ubiegając</w:t>
      </w:r>
      <w:r w:rsidR="0048610B">
        <w:rPr>
          <w:rFonts w:ascii="Times New Roman" w:eastAsia="Times New Roman" w:hAnsi="Times New Roman" w:cs="Times New Roman"/>
          <w:sz w:val="28"/>
          <w:szCs w:val="28"/>
          <w:lang w:eastAsia="pl-PL"/>
        </w:rPr>
        <w:t>e się o stopień doktora, które tego tytułu nie uzyskały</w:t>
      </w:r>
      <w:r w:rsidR="00F110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ze względu na decyzję wydaną przez podmiot doktoryzujący. </w:t>
      </w:r>
      <w:r w:rsidR="00795BA9" w:rsidRPr="002B7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795BA9" w:rsidRPr="002B7A47" w:rsidRDefault="002B7A47" w:rsidP="002B7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</w:t>
      </w:r>
      <w:r w:rsidR="00795BA9" w:rsidRPr="002B7A47">
        <w:rPr>
          <w:rFonts w:ascii="Times New Roman" w:eastAsia="Times New Roman" w:hAnsi="Times New Roman" w:cs="Times New Roman"/>
          <w:sz w:val="28"/>
          <w:szCs w:val="28"/>
          <w:lang w:eastAsia="pl-PL"/>
        </w:rPr>
        <w:t>Rada Naukowa In</w:t>
      </w:r>
      <w:r w:rsidR="0048610B">
        <w:rPr>
          <w:rFonts w:ascii="Times New Roman" w:eastAsia="Times New Roman" w:hAnsi="Times New Roman" w:cs="Times New Roman"/>
          <w:sz w:val="28"/>
          <w:szCs w:val="28"/>
          <w:lang w:eastAsia="pl-PL"/>
        </w:rPr>
        <w:t>stytutu na wniosek D</w:t>
      </w:r>
      <w:r w:rsidR="00795BA9" w:rsidRPr="002B7A47">
        <w:rPr>
          <w:rFonts w:ascii="Times New Roman" w:eastAsia="Times New Roman" w:hAnsi="Times New Roman" w:cs="Times New Roman"/>
          <w:sz w:val="28"/>
          <w:szCs w:val="28"/>
          <w:lang w:eastAsia="pl-PL"/>
        </w:rPr>
        <w:t>yrektora lub promotora może powołać:</w:t>
      </w:r>
    </w:p>
    <w:p w:rsidR="00795BA9" w:rsidRPr="002B7A47" w:rsidRDefault="002B7A47" w:rsidP="002B7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a/ </w:t>
      </w:r>
      <w:r w:rsidR="00795BA9" w:rsidRPr="002B7A47">
        <w:rPr>
          <w:rFonts w:ascii="Times New Roman" w:eastAsia="Times New Roman" w:hAnsi="Times New Roman" w:cs="Times New Roman"/>
          <w:sz w:val="28"/>
          <w:szCs w:val="28"/>
          <w:lang w:eastAsia="pl-PL"/>
        </w:rPr>
        <w:t>drugiego promotora – w przypadku interdyscyplinarnej rozprawy doktorskiej</w:t>
      </w:r>
      <w:r w:rsidR="004861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postępowania o nadanie stopnia doktora</w:t>
      </w:r>
      <w:r w:rsidR="00795BA9" w:rsidRPr="002B7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przeprowadzanego w ramach współpracy międzynarodowej;</w:t>
      </w:r>
    </w:p>
    <w:p w:rsidR="00795BA9" w:rsidRPr="002B7A47" w:rsidRDefault="0048610B" w:rsidP="002B7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</w:t>
      </w:r>
      <w:r w:rsidR="002B7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/ </w:t>
      </w:r>
      <w:r w:rsidR="00795BA9" w:rsidRPr="002B7A47">
        <w:rPr>
          <w:rFonts w:ascii="Times New Roman" w:eastAsia="Times New Roman" w:hAnsi="Times New Roman" w:cs="Times New Roman"/>
          <w:sz w:val="28"/>
          <w:szCs w:val="28"/>
          <w:lang w:eastAsia="pl-PL"/>
        </w:rPr>
        <w:t>promotora pomocniczego - w przypadku potrzeby przydzielenia promotorowi osoby do pomocy w sprawowaniu opieki naukowej nad kandydatem.</w:t>
      </w:r>
    </w:p>
    <w:p w:rsidR="00795BA9" w:rsidRPr="006A5D0A" w:rsidRDefault="00795BA9" w:rsidP="00795BA9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5BA9" w:rsidRPr="002B7A47" w:rsidRDefault="002B7A47" w:rsidP="002B7A4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 </w:t>
      </w:r>
      <w:r w:rsidR="00795BA9" w:rsidRPr="002B7A47">
        <w:rPr>
          <w:rFonts w:ascii="Times New Roman" w:eastAsia="Times New Roman" w:hAnsi="Times New Roman" w:cs="Times New Roman"/>
          <w:sz w:val="28"/>
          <w:szCs w:val="28"/>
          <w:lang w:eastAsia="pl-PL"/>
        </w:rPr>
        <w:t>Funkcję promotora pomo</w:t>
      </w:r>
      <w:r w:rsidR="0048610B">
        <w:rPr>
          <w:rFonts w:ascii="Times New Roman" w:eastAsia="Times New Roman" w:hAnsi="Times New Roman" w:cs="Times New Roman"/>
          <w:sz w:val="28"/>
          <w:szCs w:val="28"/>
          <w:lang w:eastAsia="pl-PL"/>
        </w:rPr>
        <w:t>cniczego w postępowaniu o nadanie tytułu doktora</w:t>
      </w:r>
      <w:r w:rsidR="00795BA9" w:rsidRPr="002B7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może pełnić osoba zatrudniona w Instytucie, która posiada stopień doktora w zakresie danej lub pokrewnej dyscypliny naukowej oraz stosowne doświadczenie w pracy naukowej, ale nie posiada uprawnień do samodzielnego pełnienia funkcji pro</w:t>
      </w:r>
      <w:r w:rsidR="0048610B">
        <w:rPr>
          <w:rFonts w:ascii="Times New Roman" w:eastAsia="Times New Roman" w:hAnsi="Times New Roman" w:cs="Times New Roman"/>
          <w:sz w:val="28"/>
          <w:szCs w:val="28"/>
          <w:lang w:eastAsia="pl-PL"/>
        </w:rPr>
        <w:t>motora w przewodzie doktorskim. Promotorem pomocniczym</w:t>
      </w:r>
      <w:r w:rsidR="00795BA9" w:rsidRPr="002B7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może być osoba, która ma otwarte postępowanie habilitacyjne. </w:t>
      </w:r>
    </w:p>
    <w:p w:rsidR="00795BA9" w:rsidRPr="002B7A47" w:rsidRDefault="002B7A47" w:rsidP="002B7A47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 </w:t>
      </w:r>
      <w:r w:rsidR="00795BA9" w:rsidRPr="002B7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sytuacjach, w których osoba niezatrudniona w Instytucie reprezentuje wyjątkowe kompetencje w zakresie tematu rozprawy doktorskiej, na wniosek dyrektora lub przewodniczącego Rady Naukowej, Rada Naukowa może powołać ją na funkcję promotora pomocniczego. </w:t>
      </w:r>
    </w:p>
    <w:p w:rsidR="00795BA9" w:rsidRPr="002B7A47" w:rsidRDefault="002B7A47" w:rsidP="002B7A4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8. </w:t>
      </w:r>
      <w:r w:rsidR="00795BA9" w:rsidRPr="002B7A47">
        <w:rPr>
          <w:rFonts w:ascii="Times New Roman" w:eastAsia="Times New Roman" w:hAnsi="Times New Roman" w:cs="Times New Roman"/>
          <w:sz w:val="28"/>
          <w:szCs w:val="28"/>
          <w:lang w:eastAsia="pl-PL"/>
        </w:rPr>
        <w:t>Do zadań promotora pomocniczego należy współpraca z promotorem w zakresie opieki nad doktorantem, w tym w szczególności w procesie planowania badań, ich realizacji i analizy wyników.</w:t>
      </w:r>
    </w:p>
    <w:p w:rsidR="00795BA9" w:rsidRPr="002B7A47" w:rsidRDefault="002B7A47" w:rsidP="002B7A4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9. </w:t>
      </w:r>
      <w:r w:rsidR="00795BA9" w:rsidRPr="002B7A47">
        <w:rPr>
          <w:rFonts w:ascii="Times New Roman" w:eastAsia="Times New Roman" w:hAnsi="Times New Roman" w:cs="Times New Roman"/>
          <w:sz w:val="28"/>
          <w:szCs w:val="28"/>
          <w:lang w:eastAsia="pl-PL"/>
        </w:rPr>
        <w:t>Kandydat może zwrócić się do Dyrektora Instytutu z wnioskiem o zmianę promotora. W uzasadnionych przypadkach Rada Naukowa Instytutu podejmuje decyzję o zmianie promotora na wniosek Dyrektora Instytutu.</w:t>
      </w:r>
    </w:p>
    <w:p w:rsidR="00795BA9" w:rsidRDefault="00795BA9" w:rsidP="00795BA9">
      <w:pPr>
        <w:pStyle w:val="Default"/>
        <w:jc w:val="both"/>
        <w:rPr>
          <w:b/>
          <w:bCs/>
          <w:color w:val="0070C0"/>
          <w:sz w:val="28"/>
          <w:szCs w:val="28"/>
        </w:rPr>
      </w:pPr>
    </w:p>
    <w:p w:rsidR="00795BA9" w:rsidRPr="004D512D" w:rsidRDefault="00795BA9" w:rsidP="00795BA9">
      <w:pPr>
        <w:pStyle w:val="Default"/>
        <w:jc w:val="both"/>
        <w:rPr>
          <w:b/>
          <w:bCs/>
          <w:color w:val="0070C0"/>
          <w:sz w:val="28"/>
          <w:szCs w:val="28"/>
        </w:rPr>
      </w:pPr>
    </w:p>
    <w:p w:rsidR="00795BA9" w:rsidRPr="002B7A47" w:rsidRDefault="0048610B" w:rsidP="00795BA9">
      <w:pPr>
        <w:pStyle w:val="Default"/>
        <w:jc w:val="both"/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>IV. Wniosek o</w:t>
      </w:r>
      <w:r w:rsidR="00D34F34">
        <w:rPr>
          <w:b/>
          <w:bCs/>
          <w:color w:val="auto"/>
          <w:sz w:val="28"/>
          <w:szCs w:val="28"/>
          <w:u w:val="single"/>
        </w:rPr>
        <w:t xml:space="preserve"> wszczęcie postępowania o</w:t>
      </w:r>
      <w:r w:rsidR="00795BA9" w:rsidRPr="002B7A47">
        <w:rPr>
          <w:b/>
          <w:bCs/>
          <w:color w:val="auto"/>
          <w:sz w:val="28"/>
          <w:szCs w:val="28"/>
          <w:u w:val="single"/>
        </w:rPr>
        <w:t xml:space="preserve"> nadanie stopnia doktora</w:t>
      </w:r>
    </w:p>
    <w:p w:rsidR="00795BA9" w:rsidRDefault="00795BA9" w:rsidP="00795BA9">
      <w:pPr>
        <w:pStyle w:val="Default"/>
        <w:jc w:val="both"/>
        <w:rPr>
          <w:b/>
          <w:bCs/>
          <w:color w:val="365F91" w:themeColor="accent1" w:themeShade="BF"/>
          <w:sz w:val="28"/>
          <w:szCs w:val="28"/>
        </w:rPr>
      </w:pPr>
    </w:p>
    <w:p w:rsidR="00795BA9" w:rsidRPr="00F60F27" w:rsidRDefault="00795BA9" w:rsidP="00795BA9">
      <w:pPr>
        <w:pStyle w:val="Default"/>
        <w:jc w:val="both"/>
        <w:rPr>
          <w:b/>
          <w:bCs/>
          <w:color w:val="365F91" w:themeColor="accent1" w:themeShade="BF"/>
          <w:sz w:val="28"/>
          <w:szCs w:val="28"/>
        </w:rPr>
      </w:pPr>
      <w:r w:rsidRPr="002B7A47">
        <w:rPr>
          <w:bCs/>
          <w:color w:val="auto"/>
          <w:sz w:val="28"/>
          <w:szCs w:val="28"/>
        </w:rPr>
        <w:t>1.</w:t>
      </w:r>
      <w:r>
        <w:rPr>
          <w:b/>
          <w:bCs/>
          <w:color w:val="365F91" w:themeColor="accent1" w:themeShade="BF"/>
          <w:sz w:val="28"/>
          <w:szCs w:val="28"/>
        </w:rPr>
        <w:t xml:space="preserve"> </w:t>
      </w:r>
      <w:r w:rsidRPr="00AD3965">
        <w:rPr>
          <w:bCs/>
          <w:sz w:val="28"/>
          <w:szCs w:val="28"/>
        </w:rPr>
        <w:t xml:space="preserve">Osoba ubiegająca się o nadanie stopnia doktora </w:t>
      </w:r>
      <w:r>
        <w:rPr>
          <w:bCs/>
          <w:sz w:val="28"/>
          <w:szCs w:val="28"/>
        </w:rPr>
        <w:t>- kandydat -</w:t>
      </w:r>
      <w:r w:rsidRPr="00AD3965">
        <w:rPr>
          <w:bCs/>
          <w:sz w:val="28"/>
          <w:szCs w:val="28"/>
        </w:rPr>
        <w:t xml:space="preserve"> składa w</w:t>
      </w:r>
      <w:r>
        <w:rPr>
          <w:sz w:val="28"/>
          <w:szCs w:val="28"/>
        </w:rPr>
        <w:t>niosek o wszczęcie postępowania o nadanie stopnia doktora</w:t>
      </w:r>
      <w:r w:rsidRPr="00AD3965">
        <w:rPr>
          <w:sz w:val="28"/>
          <w:szCs w:val="28"/>
        </w:rPr>
        <w:t xml:space="preserve"> do</w:t>
      </w:r>
      <w:r>
        <w:rPr>
          <w:sz w:val="28"/>
          <w:szCs w:val="28"/>
        </w:rPr>
        <w:t xml:space="preserve"> d</w:t>
      </w:r>
      <w:r w:rsidRPr="00AD3965">
        <w:rPr>
          <w:sz w:val="28"/>
          <w:szCs w:val="28"/>
        </w:rPr>
        <w:t>yrektora Instytutu Studiów Politycznych PAN</w:t>
      </w:r>
      <w:r>
        <w:rPr>
          <w:sz w:val="28"/>
          <w:szCs w:val="28"/>
        </w:rPr>
        <w:t>.</w:t>
      </w:r>
    </w:p>
    <w:p w:rsidR="00795BA9" w:rsidRPr="00AD3965" w:rsidRDefault="00795BA9" w:rsidP="00795BA9">
      <w:pPr>
        <w:pStyle w:val="Default"/>
        <w:spacing w:after="14"/>
        <w:ind w:left="720"/>
        <w:jc w:val="both"/>
        <w:rPr>
          <w:sz w:val="28"/>
          <w:szCs w:val="28"/>
        </w:rPr>
      </w:pPr>
    </w:p>
    <w:p w:rsidR="00795BA9" w:rsidRPr="0006099F" w:rsidRDefault="00795BA9" w:rsidP="00795BA9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Do wniosku o wszczęcie postępowania o nadanie stopnia doktora</w:t>
      </w:r>
      <w:r w:rsidRPr="00AD3965">
        <w:rPr>
          <w:sz w:val="28"/>
          <w:szCs w:val="28"/>
        </w:rPr>
        <w:t xml:space="preserve"> kandydat dołącza:</w:t>
      </w:r>
    </w:p>
    <w:p w:rsidR="00795BA9" w:rsidRPr="00A4102B" w:rsidRDefault="00795BA9" w:rsidP="00795BA9">
      <w:pPr>
        <w:pStyle w:val="Default"/>
        <w:numPr>
          <w:ilvl w:val="0"/>
          <w:numId w:val="1"/>
        </w:numPr>
        <w:spacing w:before="100" w:beforeAutospacing="1" w:after="100" w:afterAutospacing="1"/>
        <w:ind w:left="1134"/>
        <w:jc w:val="both"/>
        <w:rPr>
          <w:rFonts w:eastAsia="Times New Roman"/>
          <w:sz w:val="28"/>
          <w:szCs w:val="28"/>
          <w:lang w:eastAsia="pl-PL"/>
        </w:rPr>
      </w:pPr>
      <w:r w:rsidRPr="00A4102B">
        <w:rPr>
          <w:sz w:val="28"/>
          <w:szCs w:val="28"/>
        </w:rPr>
        <w:t xml:space="preserve">oryginał lub uwierzytelniony odpis dyplomu zawodowego magistra </w:t>
      </w:r>
    </w:p>
    <w:p w:rsidR="00795BA9" w:rsidRPr="00AD3965" w:rsidRDefault="00795BA9" w:rsidP="00795BA9">
      <w:pPr>
        <w:pStyle w:val="Default"/>
        <w:numPr>
          <w:ilvl w:val="0"/>
          <w:numId w:val="1"/>
        </w:numPr>
        <w:spacing w:after="14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ż</w:t>
      </w:r>
      <w:r w:rsidRPr="00AD3965">
        <w:rPr>
          <w:sz w:val="28"/>
          <w:szCs w:val="28"/>
        </w:rPr>
        <w:t>yciorys zawierający dane dotyczące wykształcenia, osiągnięć naukowych oraz p</w:t>
      </w:r>
      <w:r>
        <w:rPr>
          <w:sz w:val="28"/>
          <w:szCs w:val="28"/>
        </w:rPr>
        <w:t>rzebiegu pracy zawodowej,</w:t>
      </w:r>
    </w:p>
    <w:p w:rsidR="00795BA9" w:rsidRDefault="00795BA9" w:rsidP="00795BA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zgodę na przetwarzanie danych osobowych,</w:t>
      </w:r>
    </w:p>
    <w:p w:rsidR="00795BA9" w:rsidRDefault="00795BA9" w:rsidP="00795BA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jeden artykuł naukowy opublikowany w czasopiśmie naukowym lub w recenzowanych materiałach z konferencji naukowej, które w roku opublikowania artykułu w ostatecznej formie były ujęte w wykazie sporządzonym zgodnie z przepisami wydanymi na podstawie art. 267 ust. 2 pkt. 2 lit. b ustawy z dnia </w:t>
      </w:r>
      <w:r w:rsidRPr="00835C7F"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20 lipca 2018 roku Prawo o szkolnictwie wyższym i nauce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jedną monografię naukową wydaną przez wydawnictwo, które w roku opublikowania artykułu w ostatecznej formie były ujęte w wykazie sporządzonym zgodnie z przepisami wydanymi na podstawie art. 267 ust. 2 pkt. 2 lit. b</w:t>
      </w:r>
      <w:r w:rsidRPr="00835C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ustawy z dnia </w:t>
      </w:r>
      <w:r w:rsidRPr="00835C7F"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20 lipca 2018 roku Prawo o szkolnictwie wyższym i nauce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albo rozdziału w takiej monografii,</w:t>
      </w:r>
    </w:p>
    <w:p w:rsidR="00795BA9" w:rsidRPr="00B96D9F" w:rsidRDefault="00795BA9" w:rsidP="00795BA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6D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informację o </w:t>
      </w:r>
      <w:r w:rsidR="001667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przebiegu przewodu doktorskiego, które było prowadzone na podstawie poprzednio obowiązujących przepisów,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lub postępowania o nadanie stopnia doktora</w:t>
      </w:r>
      <w:r w:rsidRPr="00B96D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jeżeli uprzednio kandydat ubiegał się o nadanie stopnia naukowego doktora,</w:t>
      </w:r>
    </w:p>
    <w:p w:rsidR="00795BA9" w:rsidRDefault="00795BA9" w:rsidP="00795BA9">
      <w:pPr>
        <w:pStyle w:val="Default"/>
        <w:numPr>
          <w:ilvl w:val="0"/>
          <w:numId w:val="1"/>
        </w:numPr>
        <w:ind w:left="1134"/>
        <w:jc w:val="both"/>
        <w:rPr>
          <w:rFonts w:eastAsia="Times New Roman"/>
          <w:sz w:val="28"/>
          <w:szCs w:val="28"/>
          <w:lang w:eastAsia="pl-PL"/>
        </w:rPr>
      </w:pPr>
      <w:r>
        <w:rPr>
          <w:sz w:val="28"/>
          <w:szCs w:val="28"/>
        </w:rPr>
        <w:t>p</w:t>
      </w:r>
      <w:r w:rsidRPr="00AD3965">
        <w:rPr>
          <w:sz w:val="28"/>
          <w:szCs w:val="28"/>
        </w:rPr>
        <w:t>isemne zobowiąza</w:t>
      </w:r>
      <w:r>
        <w:rPr>
          <w:sz w:val="28"/>
          <w:szCs w:val="28"/>
        </w:rPr>
        <w:t>nie do pokrycia kosztów postępowania o nadanie stopnia doktora</w:t>
      </w:r>
      <w:r w:rsidRPr="00AD3965">
        <w:rPr>
          <w:sz w:val="28"/>
          <w:szCs w:val="28"/>
        </w:rPr>
        <w:t xml:space="preserve"> lub </w:t>
      </w:r>
      <w:r w:rsidRPr="00AD3965">
        <w:rPr>
          <w:rFonts w:eastAsia="Times New Roman"/>
          <w:sz w:val="28"/>
          <w:szCs w:val="28"/>
          <w:lang w:eastAsia="pl-PL"/>
        </w:rPr>
        <w:t>pisemne zobowiązanie zakładu pracy zatrudniającego kandyd</w:t>
      </w:r>
      <w:r>
        <w:rPr>
          <w:rFonts w:eastAsia="Times New Roman"/>
          <w:sz w:val="28"/>
          <w:szCs w:val="28"/>
          <w:lang w:eastAsia="pl-PL"/>
        </w:rPr>
        <w:t>ata do pokrycia kosztów postępow</w:t>
      </w:r>
      <w:r w:rsidR="00D34F34">
        <w:rPr>
          <w:rFonts w:eastAsia="Times New Roman"/>
          <w:sz w:val="28"/>
          <w:szCs w:val="28"/>
          <w:lang w:eastAsia="pl-PL"/>
        </w:rPr>
        <w:t xml:space="preserve">ania o nadanie stopnia doktora (wyłącznie w trybie eksternistycznym). </w:t>
      </w:r>
    </w:p>
    <w:p w:rsidR="00795BA9" w:rsidRPr="00F60F27" w:rsidRDefault="00795BA9" w:rsidP="00795BA9">
      <w:pPr>
        <w:pStyle w:val="Default"/>
        <w:numPr>
          <w:ilvl w:val="0"/>
          <w:numId w:val="1"/>
        </w:numPr>
        <w:ind w:left="1134"/>
        <w:jc w:val="both"/>
        <w:rPr>
          <w:sz w:val="28"/>
          <w:szCs w:val="28"/>
        </w:rPr>
      </w:pPr>
      <w:r w:rsidRPr="00745E01">
        <w:rPr>
          <w:rFonts w:eastAsia="Times New Roman"/>
          <w:sz w:val="28"/>
          <w:szCs w:val="28"/>
          <w:lang w:eastAsia="pl-PL"/>
        </w:rPr>
        <w:t>rozprawę doktorską,</w:t>
      </w:r>
      <w:r w:rsidRPr="00745E01">
        <w:rPr>
          <w:sz w:val="28"/>
          <w:szCs w:val="28"/>
        </w:rPr>
        <w:t xml:space="preserve"> w formie elektronicznej na płycie CD (w pliku tekstowym oraz </w:t>
      </w:r>
      <w:r>
        <w:rPr>
          <w:sz w:val="28"/>
          <w:szCs w:val="28"/>
        </w:rPr>
        <w:t>formacie PDF) oraz</w:t>
      </w:r>
      <w:r w:rsidRPr="00745E01">
        <w:rPr>
          <w:sz w:val="28"/>
          <w:szCs w:val="28"/>
        </w:rPr>
        <w:t xml:space="preserve"> w form</w:t>
      </w:r>
      <w:r w:rsidR="00796DAA">
        <w:rPr>
          <w:sz w:val="28"/>
          <w:szCs w:val="28"/>
        </w:rPr>
        <w:t>ie papierowej w 4 (słownie: czterech)</w:t>
      </w:r>
      <w:r>
        <w:rPr>
          <w:sz w:val="28"/>
          <w:szCs w:val="28"/>
        </w:rPr>
        <w:t xml:space="preserve"> egzemplarzach</w:t>
      </w:r>
      <w:r w:rsidR="00796DAA">
        <w:rPr>
          <w:sz w:val="28"/>
          <w:szCs w:val="28"/>
        </w:rPr>
        <w:t xml:space="preserve"> - r</w:t>
      </w:r>
      <w:r w:rsidRPr="00F60F27">
        <w:rPr>
          <w:sz w:val="28"/>
          <w:szCs w:val="28"/>
        </w:rPr>
        <w:t>ozp</w:t>
      </w:r>
      <w:r w:rsidR="00DA4244">
        <w:rPr>
          <w:sz w:val="28"/>
          <w:szCs w:val="28"/>
        </w:rPr>
        <w:t>rawę doktorską może stanowić praca pisemna, w tym</w:t>
      </w:r>
      <w:r w:rsidRPr="00F60F27">
        <w:rPr>
          <w:sz w:val="28"/>
          <w:szCs w:val="28"/>
        </w:rPr>
        <w:t xml:space="preserve"> monografia naukowa, zbiór opublikowanych i po</w:t>
      </w:r>
      <w:r w:rsidR="00DA4244">
        <w:rPr>
          <w:sz w:val="28"/>
          <w:szCs w:val="28"/>
        </w:rPr>
        <w:t xml:space="preserve">wiązanych tematycznie </w:t>
      </w:r>
      <w:r w:rsidRPr="00F60F27">
        <w:rPr>
          <w:sz w:val="28"/>
          <w:szCs w:val="28"/>
        </w:rPr>
        <w:t>artykułów naukowych, a także samodzielna i wyo</w:t>
      </w:r>
      <w:r w:rsidR="00796DAA">
        <w:rPr>
          <w:sz w:val="28"/>
          <w:szCs w:val="28"/>
        </w:rPr>
        <w:t>drębniona część pracy zbiorowej</w:t>
      </w:r>
      <w:r w:rsidR="00DA4244">
        <w:rPr>
          <w:sz w:val="28"/>
          <w:szCs w:val="28"/>
        </w:rPr>
        <w:t>,</w:t>
      </w:r>
    </w:p>
    <w:p w:rsidR="00795BA9" w:rsidRPr="00745E01" w:rsidRDefault="00795BA9" w:rsidP="00795BA9">
      <w:pPr>
        <w:pStyle w:val="Default"/>
        <w:numPr>
          <w:ilvl w:val="0"/>
          <w:numId w:val="1"/>
        </w:numPr>
        <w:ind w:left="1134"/>
        <w:jc w:val="both"/>
        <w:rPr>
          <w:rFonts w:eastAsia="Times New Roman"/>
          <w:sz w:val="28"/>
          <w:szCs w:val="28"/>
          <w:lang w:eastAsia="pl-PL"/>
        </w:rPr>
      </w:pPr>
      <w:r w:rsidRPr="00745E01">
        <w:rPr>
          <w:sz w:val="28"/>
          <w:szCs w:val="28"/>
        </w:rPr>
        <w:t xml:space="preserve">oświadczenie odnoszące się do samodzielnego </w:t>
      </w:r>
      <w:r w:rsidR="00DA4244">
        <w:rPr>
          <w:sz w:val="28"/>
          <w:szCs w:val="28"/>
        </w:rPr>
        <w:t>napisania rozprawy doktorskiej,</w:t>
      </w:r>
    </w:p>
    <w:p w:rsidR="00795BA9" w:rsidRDefault="00795BA9" w:rsidP="00795BA9">
      <w:pPr>
        <w:pStyle w:val="Default"/>
        <w:numPr>
          <w:ilvl w:val="0"/>
          <w:numId w:val="1"/>
        </w:numPr>
        <w:ind w:left="1134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pozytywną opinię promotora lub promotorów,</w:t>
      </w:r>
    </w:p>
    <w:p w:rsidR="00795BA9" w:rsidRDefault="00795BA9" w:rsidP="00795BA9">
      <w:pPr>
        <w:pStyle w:val="Default"/>
        <w:numPr>
          <w:ilvl w:val="0"/>
          <w:numId w:val="1"/>
        </w:numPr>
        <w:ind w:left="1134"/>
        <w:jc w:val="both"/>
        <w:rPr>
          <w:rFonts w:eastAsia="Times New Roman"/>
          <w:sz w:val="28"/>
          <w:szCs w:val="28"/>
          <w:lang w:eastAsia="pl-PL"/>
        </w:rPr>
      </w:pPr>
      <w:r w:rsidRPr="00745E01">
        <w:rPr>
          <w:rFonts w:eastAsia="Times New Roman"/>
          <w:sz w:val="28"/>
          <w:szCs w:val="28"/>
          <w:lang w:eastAsia="pl-PL"/>
        </w:rPr>
        <w:t>streszczenie rozprawy doktorskiej w języku angielskim, a do rozprawy doktorskiej przygotowanej w języku obcym również streszczenie w języku polskim.</w:t>
      </w:r>
    </w:p>
    <w:p w:rsidR="00795BA9" w:rsidRPr="00745E01" w:rsidRDefault="00795BA9" w:rsidP="00795BA9">
      <w:pPr>
        <w:pStyle w:val="Default"/>
        <w:numPr>
          <w:ilvl w:val="0"/>
          <w:numId w:val="1"/>
        </w:numPr>
        <w:ind w:left="1134"/>
        <w:jc w:val="both"/>
        <w:rPr>
          <w:rFonts w:eastAsia="Times New Roman"/>
          <w:sz w:val="28"/>
          <w:szCs w:val="28"/>
          <w:lang w:eastAsia="pl-PL"/>
        </w:rPr>
      </w:pPr>
      <w:r w:rsidRPr="00745E01">
        <w:rPr>
          <w:rFonts w:eastAsia="Times New Roman"/>
          <w:sz w:val="28"/>
          <w:szCs w:val="28"/>
          <w:lang w:eastAsia="pl-PL"/>
        </w:rPr>
        <w:t>certyfikat lub dyplom ukończenia studiów potwierdzający znajomość nowożytnego języka obcego na poziomie bie</w:t>
      </w:r>
      <w:r>
        <w:rPr>
          <w:rFonts w:eastAsia="Times New Roman"/>
          <w:sz w:val="28"/>
          <w:szCs w:val="28"/>
          <w:lang w:eastAsia="pl-PL"/>
        </w:rPr>
        <w:t>głości językowej co najmniej B2.</w:t>
      </w:r>
    </w:p>
    <w:p w:rsidR="00795BA9" w:rsidRPr="00637632" w:rsidRDefault="00637632" w:rsidP="00637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3</w:t>
      </w:r>
      <w:r w:rsidR="002B7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795BA9" w:rsidRPr="002B7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</w:t>
      </w:r>
      <w:r w:rsidR="00796DAA">
        <w:rPr>
          <w:rFonts w:ascii="Times New Roman" w:eastAsia="Times New Roman" w:hAnsi="Times New Roman" w:cs="Times New Roman"/>
          <w:sz w:val="28"/>
          <w:szCs w:val="28"/>
          <w:lang w:eastAsia="pl-PL"/>
        </w:rPr>
        <w:t>Instytutu</w:t>
      </w:r>
      <w:r w:rsidR="00795BA9" w:rsidRPr="002B7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 uznaniu, że tematyka rozprawy doktorskiej jest zgodna z posiadanymi przez Instytut uprawnieniami do nadawania stopnia naukowego doktora, oraz że złożona przez kandydata dokumentacja spełn</w:t>
      </w:r>
      <w:r w:rsidR="00796DAA">
        <w:rPr>
          <w:rFonts w:ascii="Times New Roman" w:eastAsia="Times New Roman" w:hAnsi="Times New Roman" w:cs="Times New Roman"/>
          <w:sz w:val="28"/>
          <w:szCs w:val="28"/>
          <w:lang w:eastAsia="pl-PL"/>
        </w:rPr>
        <w:t>ia wymogi formalne, przedstawia</w:t>
      </w:r>
      <w:r w:rsidR="00795BA9" w:rsidRPr="002B7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Radzie Naukowej wniosek kandydata o wszczęcie postępowania o nadanie stopnia doktora.</w:t>
      </w:r>
    </w:p>
    <w:p w:rsidR="00795BA9" w:rsidRPr="002B7A47" w:rsidRDefault="00637632" w:rsidP="002B7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</w:t>
      </w:r>
      <w:r w:rsidR="00795BA9" w:rsidRPr="002B7A47">
        <w:rPr>
          <w:rFonts w:ascii="Times New Roman" w:eastAsia="Times New Roman" w:hAnsi="Times New Roman" w:cs="Times New Roman"/>
          <w:sz w:val="28"/>
          <w:szCs w:val="28"/>
          <w:lang w:eastAsia="pl-PL"/>
        </w:rPr>
        <w:t>Rozprawę doktorską - w ramach weryfikowania czy zostały spełnione wszystkie wymogi formalne wniosku - sprawdza się z wykorzystaniem Jednolitego Systemu Antyplagiatowego.</w:t>
      </w:r>
      <w:r w:rsidR="00796D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Administrator Jednolitego Systemu Antyplagiatowego powołany w Instytucie nadaje stosowne uprawnienia promotorowi w celu dokonania sprawdzenia przygotowanego pod jego kierunkiem doktoratu. </w:t>
      </w:r>
    </w:p>
    <w:p w:rsidR="00795BA9" w:rsidRPr="002B7A47" w:rsidRDefault="00637632" w:rsidP="002B7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</w:t>
      </w:r>
      <w:r w:rsidR="00795BA9" w:rsidRPr="002B7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powzięcia przez Dyrektora </w:t>
      </w:r>
      <w:r w:rsidR="00796D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Instytutu </w:t>
      </w:r>
      <w:r w:rsidR="00795BA9" w:rsidRPr="002B7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wątpliwości czy temat rozprawy doktorskiej jest zgodny z posiadanymi przez Instytut uprawnieniami do nadawania stopnia naukowego, Dyrektor </w:t>
      </w:r>
      <w:r w:rsidR="00796D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Instytutu </w:t>
      </w:r>
      <w:r w:rsidR="00795BA9" w:rsidRPr="002B7A47">
        <w:rPr>
          <w:rFonts w:ascii="Times New Roman" w:eastAsia="Times New Roman" w:hAnsi="Times New Roman" w:cs="Times New Roman"/>
          <w:sz w:val="28"/>
          <w:szCs w:val="28"/>
          <w:lang w:eastAsia="pl-PL"/>
        </w:rPr>
        <w:t>- w celu wydania stosown</w:t>
      </w:r>
      <w:r w:rsidR="00796DAA">
        <w:rPr>
          <w:rFonts w:ascii="Times New Roman" w:eastAsia="Times New Roman" w:hAnsi="Times New Roman" w:cs="Times New Roman"/>
          <w:sz w:val="28"/>
          <w:szCs w:val="28"/>
          <w:lang w:eastAsia="pl-PL"/>
        </w:rPr>
        <w:t>ej opinii - może powołać zespół</w:t>
      </w:r>
      <w:r w:rsidR="00795BA9" w:rsidRPr="002B7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opiniujący. </w:t>
      </w:r>
    </w:p>
    <w:p w:rsidR="00795BA9" w:rsidRPr="002B7A47" w:rsidRDefault="00637632" w:rsidP="002B7A4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 </w:t>
      </w:r>
      <w:r w:rsidR="00795BA9" w:rsidRPr="002B7A47">
        <w:rPr>
          <w:rFonts w:ascii="Times New Roman" w:eastAsia="Times New Roman" w:hAnsi="Times New Roman" w:cs="Times New Roman"/>
          <w:sz w:val="28"/>
          <w:szCs w:val="28"/>
          <w:lang w:eastAsia="pl-PL"/>
        </w:rPr>
        <w:t>Na posiedzenie Rady Naukowej zapraszany jest promotor, który referuje wniosek kandydata.</w:t>
      </w:r>
    </w:p>
    <w:p w:rsidR="00795BA9" w:rsidRPr="002B7A47" w:rsidRDefault="00637632" w:rsidP="002B7A4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 </w:t>
      </w:r>
      <w:r w:rsidR="00795BA9" w:rsidRPr="002B7A47">
        <w:rPr>
          <w:rFonts w:ascii="Times New Roman" w:eastAsia="Times New Roman" w:hAnsi="Times New Roman" w:cs="Times New Roman"/>
          <w:sz w:val="28"/>
          <w:szCs w:val="28"/>
          <w:lang w:eastAsia="pl-PL"/>
        </w:rPr>
        <w:t>Rada Naukowa, po przeprowadzonej dyskusji, podejmuje uchwałę w głosowaniu tajnym o wszczęciu postępowania o nadanie stopnia doktora.</w:t>
      </w:r>
    </w:p>
    <w:p w:rsidR="00795BA9" w:rsidRPr="0006099F" w:rsidRDefault="00795BA9" w:rsidP="00795BA9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5BA9" w:rsidRDefault="00795BA9" w:rsidP="00795BA9">
      <w:pPr>
        <w:pStyle w:val="Default"/>
        <w:jc w:val="both"/>
        <w:rPr>
          <w:b/>
          <w:color w:val="365F91" w:themeColor="accent1" w:themeShade="BF"/>
          <w:sz w:val="28"/>
          <w:szCs w:val="28"/>
        </w:rPr>
      </w:pPr>
    </w:p>
    <w:p w:rsidR="00795BA9" w:rsidRDefault="00795BA9" w:rsidP="00795BA9">
      <w:pPr>
        <w:pStyle w:val="Default"/>
        <w:jc w:val="both"/>
        <w:rPr>
          <w:b/>
          <w:color w:val="365F91" w:themeColor="accent1" w:themeShade="BF"/>
          <w:sz w:val="28"/>
          <w:szCs w:val="28"/>
        </w:rPr>
      </w:pPr>
    </w:p>
    <w:p w:rsidR="00795BA9" w:rsidRPr="002B7A47" w:rsidRDefault="00637632" w:rsidP="00795BA9">
      <w:pPr>
        <w:pStyle w:val="Default"/>
        <w:jc w:val="both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V</w:t>
      </w:r>
      <w:r w:rsidR="004E492B">
        <w:rPr>
          <w:b/>
          <w:color w:val="auto"/>
          <w:sz w:val="28"/>
          <w:szCs w:val="28"/>
          <w:u w:val="single"/>
        </w:rPr>
        <w:t>. Powołanie komisji w postępowaniu</w:t>
      </w:r>
      <w:r w:rsidR="00795BA9" w:rsidRPr="002B7A47">
        <w:rPr>
          <w:b/>
          <w:color w:val="auto"/>
          <w:sz w:val="28"/>
          <w:szCs w:val="28"/>
          <w:u w:val="single"/>
        </w:rPr>
        <w:t xml:space="preserve"> doktorskim</w:t>
      </w:r>
    </w:p>
    <w:p w:rsidR="00795BA9" w:rsidRPr="002B7A47" w:rsidRDefault="00795BA9" w:rsidP="00795BA9">
      <w:pPr>
        <w:pStyle w:val="Default"/>
        <w:jc w:val="both"/>
        <w:rPr>
          <w:b/>
          <w:color w:val="auto"/>
          <w:sz w:val="28"/>
          <w:szCs w:val="28"/>
          <w:u w:val="single"/>
        </w:rPr>
      </w:pPr>
    </w:p>
    <w:p w:rsidR="00795BA9" w:rsidRDefault="002B7A47" w:rsidP="002B7A47">
      <w:pPr>
        <w:pStyle w:val="Default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5BA9" w:rsidRPr="002818FA">
        <w:rPr>
          <w:sz w:val="28"/>
          <w:szCs w:val="28"/>
        </w:rPr>
        <w:t xml:space="preserve">Rada </w:t>
      </w:r>
      <w:r w:rsidR="00795BA9">
        <w:rPr>
          <w:sz w:val="28"/>
          <w:szCs w:val="28"/>
        </w:rPr>
        <w:t xml:space="preserve">Naukowa </w:t>
      </w:r>
      <w:r w:rsidR="00795BA9" w:rsidRPr="002818FA">
        <w:rPr>
          <w:sz w:val="28"/>
          <w:szCs w:val="28"/>
        </w:rPr>
        <w:t>powoł</w:t>
      </w:r>
      <w:r w:rsidR="00795BA9">
        <w:rPr>
          <w:sz w:val="28"/>
          <w:szCs w:val="28"/>
        </w:rPr>
        <w:t xml:space="preserve">uje </w:t>
      </w:r>
      <w:r w:rsidR="00766200">
        <w:rPr>
          <w:sz w:val="28"/>
          <w:szCs w:val="28"/>
        </w:rPr>
        <w:t>K</w:t>
      </w:r>
      <w:r w:rsidR="00795BA9" w:rsidRPr="00D56050">
        <w:rPr>
          <w:sz w:val="28"/>
          <w:szCs w:val="28"/>
        </w:rPr>
        <w:t xml:space="preserve">omisję </w:t>
      </w:r>
      <w:r w:rsidR="00766200">
        <w:rPr>
          <w:sz w:val="28"/>
          <w:szCs w:val="28"/>
        </w:rPr>
        <w:t>D</w:t>
      </w:r>
      <w:r w:rsidR="00795BA9" w:rsidRPr="00D56050">
        <w:rPr>
          <w:sz w:val="28"/>
          <w:szCs w:val="28"/>
        </w:rPr>
        <w:t>oktorską</w:t>
      </w:r>
      <w:r w:rsidR="00795BA9">
        <w:rPr>
          <w:sz w:val="28"/>
          <w:szCs w:val="28"/>
        </w:rPr>
        <w:t>, do której kompetencji należy przyjęcie rozprawy doktorskiej, dopuszczenie kandydata do publicznej obrony pracy doktorskiej,</w:t>
      </w:r>
      <w:r w:rsidR="00DA4244">
        <w:rPr>
          <w:sz w:val="28"/>
          <w:szCs w:val="28"/>
        </w:rPr>
        <w:t xml:space="preserve"> a także przeprowadzenie</w:t>
      </w:r>
      <w:r w:rsidR="00795BA9">
        <w:rPr>
          <w:sz w:val="28"/>
          <w:szCs w:val="28"/>
        </w:rPr>
        <w:t xml:space="preserve"> publicznej </w:t>
      </w:r>
      <w:r w:rsidR="00795BA9" w:rsidRPr="002818FA">
        <w:rPr>
          <w:sz w:val="28"/>
          <w:szCs w:val="28"/>
        </w:rPr>
        <w:t>obrony rozprawy doktorskiej</w:t>
      </w:r>
      <w:r w:rsidR="00795BA9">
        <w:rPr>
          <w:sz w:val="28"/>
          <w:szCs w:val="28"/>
        </w:rPr>
        <w:t>.</w:t>
      </w:r>
    </w:p>
    <w:p w:rsidR="00766200" w:rsidRDefault="002B7A47" w:rsidP="002B7A47">
      <w:pPr>
        <w:pStyle w:val="Default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6200">
        <w:rPr>
          <w:sz w:val="28"/>
          <w:szCs w:val="28"/>
        </w:rPr>
        <w:t xml:space="preserve">Rada Naukowa powołuje przewodniczącego Komisji Doktorskiej. </w:t>
      </w:r>
    </w:p>
    <w:p w:rsidR="00795BA9" w:rsidRPr="00822898" w:rsidRDefault="002B7A47" w:rsidP="002B7A47">
      <w:pPr>
        <w:pStyle w:val="Default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95BA9">
        <w:rPr>
          <w:sz w:val="28"/>
          <w:szCs w:val="28"/>
        </w:rPr>
        <w:t>Rada Naukowa</w:t>
      </w:r>
      <w:r w:rsidR="00795BA9" w:rsidRPr="00822898">
        <w:rPr>
          <w:sz w:val="28"/>
          <w:szCs w:val="28"/>
        </w:rPr>
        <w:t xml:space="preserve"> powołuje trzech recenzentów </w:t>
      </w:r>
      <w:r w:rsidR="00766200" w:rsidRPr="00822898">
        <w:rPr>
          <w:sz w:val="28"/>
          <w:szCs w:val="28"/>
        </w:rPr>
        <w:t xml:space="preserve">rozprawy doktorskiej </w:t>
      </w:r>
      <w:r w:rsidR="00766200">
        <w:rPr>
          <w:sz w:val="28"/>
          <w:szCs w:val="28"/>
        </w:rPr>
        <w:t xml:space="preserve">- wchodzących z urzędu w skład Komisji Doktorskiej - </w:t>
      </w:r>
      <w:r w:rsidR="00795BA9" w:rsidRPr="00822898">
        <w:rPr>
          <w:sz w:val="28"/>
          <w:szCs w:val="28"/>
        </w:rPr>
        <w:t>spośród osób posiadających stopień doktora habilitowanego lub tytuł profesora.</w:t>
      </w:r>
    </w:p>
    <w:p w:rsidR="00795BA9" w:rsidRPr="00822898" w:rsidRDefault="002B7A47" w:rsidP="002B7A47">
      <w:pPr>
        <w:pStyle w:val="Default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95BA9" w:rsidRPr="00822898">
        <w:rPr>
          <w:sz w:val="28"/>
          <w:szCs w:val="28"/>
        </w:rPr>
        <w:t xml:space="preserve">Recenzentem nie może być osoba zatrudniona w tej samej jednostce organizacyjnej co kandydat oraz nie może to być osoba, która jest pracownikiem Instytutu Studiów Politycznych PAN. </w:t>
      </w:r>
    </w:p>
    <w:p w:rsidR="00795BA9" w:rsidRPr="00822898" w:rsidRDefault="002B7A47" w:rsidP="002B7A47">
      <w:pPr>
        <w:pStyle w:val="Default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9F6B62">
        <w:rPr>
          <w:sz w:val="28"/>
          <w:szCs w:val="28"/>
        </w:rPr>
        <w:t>Recenzentem w postępowaniu</w:t>
      </w:r>
      <w:r w:rsidR="00795BA9" w:rsidRPr="00822898">
        <w:rPr>
          <w:sz w:val="28"/>
          <w:szCs w:val="28"/>
        </w:rPr>
        <w:t xml:space="preserve"> doktorskim nie może być osoba, w stosunku do której zachodzą uzasadnione wątpliwości co do jej bezstronności. </w:t>
      </w:r>
    </w:p>
    <w:p w:rsidR="00795BA9" w:rsidRDefault="002B7A47" w:rsidP="002B7A47">
      <w:pPr>
        <w:pStyle w:val="Default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95BA9">
        <w:rPr>
          <w:sz w:val="28"/>
          <w:szCs w:val="28"/>
        </w:rPr>
        <w:t>Komisja Doktorska składa się z co najmniej siedmiu osób:</w:t>
      </w:r>
    </w:p>
    <w:p w:rsidR="00795BA9" w:rsidRDefault="002B7A47" w:rsidP="002B7A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a/ </w:t>
      </w:r>
      <w:r w:rsidR="00795BA9" w:rsidRPr="002818FA">
        <w:rPr>
          <w:sz w:val="28"/>
          <w:szCs w:val="28"/>
        </w:rPr>
        <w:t>członków Rady</w:t>
      </w:r>
      <w:r w:rsidR="00795BA9">
        <w:rPr>
          <w:sz w:val="28"/>
          <w:szCs w:val="28"/>
        </w:rPr>
        <w:t xml:space="preserve"> Naukowej,</w:t>
      </w:r>
      <w:r w:rsidR="00795BA9" w:rsidRPr="002818FA">
        <w:rPr>
          <w:sz w:val="28"/>
          <w:szCs w:val="28"/>
        </w:rPr>
        <w:t xml:space="preserve"> posiadających tytuł profesora lub stopień doktora habilitowanego w zakresie dyscypliny podstawowej odpowiadającej tematowi rozprawy lu</w:t>
      </w:r>
      <w:r w:rsidR="00796DAA">
        <w:rPr>
          <w:sz w:val="28"/>
          <w:szCs w:val="28"/>
        </w:rPr>
        <w:t>b pokrewnej dyscypliny naukowej</w:t>
      </w:r>
      <w:r w:rsidR="00795BA9">
        <w:rPr>
          <w:sz w:val="28"/>
          <w:szCs w:val="28"/>
        </w:rPr>
        <w:t>;</w:t>
      </w:r>
    </w:p>
    <w:p w:rsidR="00795BA9" w:rsidRDefault="002B7A47" w:rsidP="002B7A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 w:rsidR="00795BA9" w:rsidRPr="002818FA">
        <w:rPr>
          <w:sz w:val="28"/>
          <w:szCs w:val="28"/>
        </w:rPr>
        <w:t>promotor</w:t>
      </w:r>
      <w:r w:rsidR="00795BA9">
        <w:rPr>
          <w:sz w:val="28"/>
          <w:szCs w:val="28"/>
        </w:rPr>
        <w:t>a</w:t>
      </w:r>
      <w:r w:rsidR="00795BA9" w:rsidRPr="002818FA">
        <w:rPr>
          <w:sz w:val="28"/>
          <w:szCs w:val="28"/>
        </w:rPr>
        <w:t xml:space="preserve"> rozprawy doktorskiej</w:t>
      </w:r>
      <w:r w:rsidR="00795BA9">
        <w:rPr>
          <w:sz w:val="28"/>
          <w:szCs w:val="28"/>
        </w:rPr>
        <w:t>;</w:t>
      </w:r>
    </w:p>
    <w:p w:rsidR="00795BA9" w:rsidRDefault="002B7A47" w:rsidP="002B7A47">
      <w:pPr>
        <w:pStyle w:val="Default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 w:rsidR="00766200">
        <w:rPr>
          <w:sz w:val="28"/>
          <w:szCs w:val="28"/>
        </w:rPr>
        <w:t xml:space="preserve">trzech </w:t>
      </w:r>
      <w:r w:rsidR="00795BA9" w:rsidRPr="002818FA">
        <w:rPr>
          <w:sz w:val="28"/>
          <w:szCs w:val="28"/>
        </w:rPr>
        <w:t>recenzen</w:t>
      </w:r>
      <w:r w:rsidR="00795BA9">
        <w:rPr>
          <w:sz w:val="28"/>
          <w:szCs w:val="28"/>
        </w:rPr>
        <w:t>tów rozprawy doktorskiej</w:t>
      </w:r>
      <w:r w:rsidR="00795BA9" w:rsidRPr="002818FA">
        <w:rPr>
          <w:sz w:val="28"/>
          <w:szCs w:val="28"/>
        </w:rPr>
        <w:t xml:space="preserve">. </w:t>
      </w:r>
    </w:p>
    <w:p w:rsidR="00795BA9" w:rsidRPr="00822898" w:rsidRDefault="002B7A47" w:rsidP="002B7A47">
      <w:pPr>
        <w:pStyle w:val="Default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95BA9" w:rsidRPr="002818FA">
        <w:rPr>
          <w:sz w:val="28"/>
          <w:szCs w:val="28"/>
        </w:rPr>
        <w:t>W obradach</w:t>
      </w:r>
      <w:r w:rsidR="00796DAA">
        <w:rPr>
          <w:sz w:val="28"/>
          <w:szCs w:val="28"/>
        </w:rPr>
        <w:t xml:space="preserve"> Komisji Doktorskiej ma prawo</w:t>
      </w:r>
      <w:r w:rsidR="00795BA9" w:rsidRPr="002818FA">
        <w:rPr>
          <w:sz w:val="28"/>
          <w:szCs w:val="28"/>
        </w:rPr>
        <w:t xml:space="preserve"> uczestniczyć promotor pomocniczy</w:t>
      </w:r>
      <w:r w:rsidR="00795BA9">
        <w:rPr>
          <w:sz w:val="28"/>
          <w:szCs w:val="28"/>
        </w:rPr>
        <w:t>, bez prawa głosu</w:t>
      </w:r>
      <w:r w:rsidR="00795BA9" w:rsidRPr="002818FA">
        <w:rPr>
          <w:sz w:val="28"/>
          <w:szCs w:val="28"/>
        </w:rPr>
        <w:t xml:space="preserve">. </w:t>
      </w:r>
    </w:p>
    <w:p w:rsidR="00795BA9" w:rsidRPr="00822898" w:rsidRDefault="002B7A47" w:rsidP="002B7A47">
      <w:pPr>
        <w:pStyle w:val="Default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95BA9" w:rsidRPr="00822898">
        <w:rPr>
          <w:sz w:val="28"/>
          <w:szCs w:val="28"/>
        </w:rPr>
        <w:t>Rada Naukowa</w:t>
      </w:r>
      <w:r w:rsidR="00795BA9">
        <w:rPr>
          <w:sz w:val="28"/>
          <w:szCs w:val="28"/>
        </w:rPr>
        <w:t xml:space="preserve"> </w:t>
      </w:r>
      <w:r w:rsidR="00F1103F">
        <w:rPr>
          <w:sz w:val="28"/>
          <w:szCs w:val="28"/>
        </w:rPr>
        <w:t>powołuje dwie</w:t>
      </w:r>
      <w:r w:rsidR="00795BA9" w:rsidRPr="00822898">
        <w:rPr>
          <w:sz w:val="28"/>
          <w:szCs w:val="28"/>
        </w:rPr>
        <w:t xml:space="preserve"> komisje do spraw przeprowadzania egzaminów doktorskich w zakresie: </w:t>
      </w:r>
    </w:p>
    <w:p w:rsidR="00795BA9" w:rsidRPr="00822898" w:rsidRDefault="002B7A47" w:rsidP="002B7A47">
      <w:pPr>
        <w:pStyle w:val="Default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a/ </w:t>
      </w:r>
      <w:r w:rsidR="00795BA9" w:rsidRPr="00822898">
        <w:rPr>
          <w:sz w:val="28"/>
          <w:szCs w:val="28"/>
        </w:rPr>
        <w:t>dyscypliny podstawowej odpowiadającej tematowi rozprawy doktorskiej – w składzie przynajmniej czterech osób posiadających tytuł profesora lub stopień doktora habilitowanego w zakresie dziedziny  nauki odpowiadającej tematyce rozprawy doktorskiej (w tym  promotor),</w:t>
      </w:r>
    </w:p>
    <w:p w:rsidR="00795BA9" w:rsidRPr="00822898" w:rsidRDefault="002B7A47" w:rsidP="00F1103F">
      <w:pPr>
        <w:pStyle w:val="Default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 w:rsidR="00795BA9" w:rsidRPr="00822898">
        <w:rPr>
          <w:sz w:val="28"/>
          <w:szCs w:val="28"/>
        </w:rPr>
        <w:t>dyscypliny dodatkowej – w składzie co najmniej trzech osób posiadających tytuł profesora lub stopień doktora habilitowanego, z których co najmniej jedna posiada tytuł profesora lub doktora habilitowanego w zakresie dziedziny naukowej odpowiadającej temu egzaminowi,</w:t>
      </w:r>
    </w:p>
    <w:p w:rsidR="00795BA9" w:rsidRPr="00822898" w:rsidRDefault="002B7A47" w:rsidP="002B7A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95BA9" w:rsidRPr="00822898">
        <w:rPr>
          <w:sz w:val="28"/>
          <w:szCs w:val="28"/>
        </w:rPr>
        <w:t>W skład komisji egzaminacyjnych mogą wchodzić członkowie komisji doktorskiej.</w:t>
      </w:r>
    </w:p>
    <w:p w:rsidR="00795BA9" w:rsidRDefault="00795BA9" w:rsidP="00795BA9">
      <w:pPr>
        <w:pStyle w:val="Default"/>
        <w:ind w:left="1134"/>
        <w:jc w:val="both"/>
        <w:rPr>
          <w:sz w:val="28"/>
          <w:szCs w:val="28"/>
        </w:rPr>
      </w:pPr>
    </w:p>
    <w:p w:rsidR="002B7A47" w:rsidRDefault="002B7A47" w:rsidP="00795BA9">
      <w:pPr>
        <w:pStyle w:val="Default"/>
        <w:ind w:left="1134"/>
        <w:jc w:val="both"/>
        <w:rPr>
          <w:sz w:val="28"/>
          <w:szCs w:val="28"/>
        </w:rPr>
      </w:pPr>
    </w:p>
    <w:p w:rsidR="00795BA9" w:rsidRPr="002818FA" w:rsidRDefault="00795BA9" w:rsidP="00795BA9">
      <w:pPr>
        <w:pStyle w:val="Default"/>
        <w:ind w:left="1134"/>
        <w:jc w:val="both"/>
        <w:rPr>
          <w:sz w:val="28"/>
          <w:szCs w:val="28"/>
        </w:rPr>
      </w:pPr>
    </w:p>
    <w:p w:rsidR="00795BA9" w:rsidRDefault="00795BA9" w:rsidP="00795BA9">
      <w:pPr>
        <w:pStyle w:val="Default"/>
        <w:jc w:val="both"/>
        <w:rPr>
          <w:b/>
          <w:color w:val="auto"/>
          <w:sz w:val="28"/>
          <w:szCs w:val="28"/>
          <w:u w:val="single"/>
        </w:rPr>
      </w:pPr>
      <w:r w:rsidRPr="002B7A47">
        <w:rPr>
          <w:b/>
          <w:color w:val="auto"/>
          <w:sz w:val="28"/>
          <w:szCs w:val="28"/>
          <w:u w:val="single"/>
        </w:rPr>
        <w:t>VI. Przeprowadzenie egzaminów doktorskich</w:t>
      </w:r>
      <w:r w:rsidR="00796DAA">
        <w:rPr>
          <w:b/>
          <w:color w:val="auto"/>
          <w:sz w:val="28"/>
          <w:szCs w:val="28"/>
          <w:u w:val="single"/>
        </w:rPr>
        <w:t xml:space="preserve"> w trybie eksternistycznym</w:t>
      </w:r>
    </w:p>
    <w:p w:rsidR="00796DAA" w:rsidRDefault="00796DAA" w:rsidP="00795BA9">
      <w:pPr>
        <w:pStyle w:val="Default"/>
        <w:jc w:val="both"/>
        <w:rPr>
          <w:b/>
          <w:color w:val="auto"/>
          <w:sz w:val="28"/>
          <w:szCs w:val="28"/>
          <w:u w:val="single"/>
        </w:rPr>
      </w:pPr>
    </w:p>
    <w:p w:rsidR="00796DAA" w:rsidRDefault="00796DAA" w:rsidP="00795BA9">
      <w:pPr>
        <w:pStyle w:val="Default"/>
        <w:jc w:val="both"/>
        <w:rPr>
          <w:b/>
          <w:color w:val="auto"/>
          <w:sz w:val="28"/>
          <w:szCs w:val="28"/>
          <w:u w:val="single"/>
        </w:rPr>
      </w:pPr>
    </w:p>
    <w:p w:rsidR="00F1103F" w:rsidRDefault="00796DAA" w:rsidP="00796DAA">
      <w:pPr>
        <w:pStyle w:val="Default"/>
        <w:jc w:val="both"/>
        <w:rPr>
          <w:sz w:val="28"/>
          <w:szCs w:val="28"/>
        </w:rPr>
      </w:pPr>
      <w:r w:rsidRPr="00796DAA">
        <w:rPr>
          <w:color w:val="auto"/>
          <w:sz w:val="28"/>
          <w:szCs w:val="28"/>
        </w:rPr>
        <w:t xml:space="preserve">1. </w:t>
      </w:r>
      <w:r>
        <w:rPr>
          <w:color w:val="auto"/>
          <w:sz w:val="28"/>
          <w:szCs w:val="28"/>
        </w:rPr>
        <w:t>W celu potwierdzenia uzyskania efektu uczenia się dla kwalifikacji na poziomie PRK 8 kandydat w trybie eksternistycznym jest zobowiązany</w:t>
      </w:r>
      <w:r w:rsidR="00795BA9" w:rsidRPr="00766200">
        <w:rPr>
          <w:sz w:val="28"/>
          <w:szCs w:val="28"/>
        </w:rPr>
        <w:t xml:space="preserve"> do</w:t>
      </w:r>
      <w:r w:rsidR="00F1103F">
        <w:rPr>
          <w:sz w:val="28"/>
          <w:szCs w:val="28"/>
        </w:rPr>
        <w:t>:</w:t>
      </w:r>
      <w:r w:rsidR="00795BA9" w:rsidRPr="00766200">
        <w:rPr>
          <w:sz w:val="28"/>
          <w:szCs w:val="28"/>
        </w:rPr>
        <w:t xml:space="preserve"> </w:t>
      </w:r>
    </w:p>
    <w:p w:rsidR="00F1103F" w:rsidRDefault="00F1103F" w:rsidP="00796DAA">
      <w:pPr>
        <w:pStyle w:val="Default"/>
        <w:jc w:val="both"/>
        <w:rPr>
          <w:sz w:val="28"/>
          <w:szCs w:val="28"/>
        </w:rPr>
      </w:pPr>
    </w:p>
    <w:p w:rsidR="00F1103F" w:rsidRDefault="006A6545" w:rsidP="00796D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 w:rsidR="00F1103F">
        <w:rPr>
          <w:sz w:val="28"/>
          <w:szCs w:val="28"/>
        </w:rPr>
        <w:t xml:space="preserve"> </w:t>
      </w:r>
      <w:r w:rsidR="00795BA9" w:rsidRPr="00766200">
        <w:rPr>
          <w:sz w:val="28"/>
          <w:szCs w:val="28"/>
        </w:rPr>
        <w:t>złożenia egzaminu z</w:t>
      </w:r>
      <w:r w:rsidR="0016673D" w:rsidRPr="0016673D">
        <w:rPr>
          <w:sz w:val="28"/>
          <w:szCs w:val="28"/>
        </w:rPr>
        <w:t xml:space="preserve"> </w:t>
      </w:r>
      <w:r w:rsidR="0016673D" w:rsidRPr="00822898">
        <w:rPr>
          <w:sz w:val="28"/>
          <w:szCs w:val="28"/>
        </w:rPr>
        <w:t>dyscypliny podstawowej odpowiadającej tematowi rozprawy doktorskiej</w:t>
      </w:r>
      <w:r w:rsidR="00795BA9" w:rsidRPr="00766200">
        <w:rPr>
          <w:sz w:val="28"/>
          <w:szCs w:val="28"/>
        </w:rPr>
        <w:t xml:space="preserve"> </w:t>
      </w:r>
    </w:p>
    <w:p w:rsidR="00F1103F" w:rsidRDefault="00F1103F" w:rsidP="00796DAA">
      <w:pPr>
        <w:pStyle w:val="Default"/>
        <w:jc w:val="both"/>
        <w:rPr>
          <w:sz w:val="28"/>
          <w:szCs w:val="28"/>
        </w:rPr>
      </w:pPr>
    </w:p>
    <w:p w:rsidR="00795BA9" w:rsidRPr="006A6545" w:rsidRDefault="006A6545" w:rsidP="006A6545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b</w:t>
      </w:r>
      <w:r w:rsidR="00F1103F">
        <w:rPr>
          <w:sz w:val="28"/>
          <w:szCs w:val="28"/>
        </w:rPr>
        <w:t>. złożenia egzaminu</w:t>
      </w:r>
      <w:r w:rsidR="0016673D">
        <w:rPr>
          <w:sz w:val="28"/>
          <w:szCs w:val="28"/>
        </w:rPr>
        <w:t xml:space="preserve"> z </w:t>
      </w:r>
      <w:r w:rsidR="00795BA9" w:rsidRPr="00766200">
        <w:rPr>
          <w:sz w:val="28"/>
          <w:szCs w:val="28"/>
        </w:rPr>
        <w:t xml:space="preserve">dyscypliny dodatkowej, którą może wybrać spośród: </w:t>
      </w:r>
      <w:r w:rsidR="00637632">
        <w:rPr>
          <w:sz w:val="28"/>
          <w:szCs w:val="28"/>
        </w:rPr>
        <w:t>nauk</w:t>
      </w:r>
      <w:r w:rsidR="00766200" w:rsidRPr="00766200">
        <w:rPr>
          <w:sz w:val="28"/>
          <w:szCs w:val="28"/>
        </w:rPr>
        <w:t xml:space="preserve"> </w:t>
      </w:r>
      <w:r w:rsidR="00637632">
        <w:rPr>
          <w:sz w:val="28"/>
          <w:szCs w:val="28"/>
        </w:rPr>
        <w:t>socjologicznych</w:t>
      </w:r>
      <w:r w:rsidR="00795BA9" w:rsidRPr="00766200">
        <w:rPr>
          <w:sz w:val="28"/>
          <w:szCs w:val="28"/>
        </w:rPr>
        <w:t xml:space="preserve">, ekonomii i </w:t>
      </w:r>
      <w:r w:rsidR="00637632">
        <w:rPr>
          <w:sz w:val="28"/>
          <w:szCs w:val="28"/>
        </w:rPr>
        <w:t>finansów, filozofii lub historii</w:t>
      </w:r>
      <w:r w:rsidR="00795BA9" w:rsidRPr="00766200">
        <w:rPr>
          <w:sz w:val="28"/>
          <w:szCs w:val="28"/>
        </w:rPr>
        <w:t xml:space="preserve"> w przypadku, gdy dys</w:t>
      </w:r>
      <w:r w:rsidR="00637632">
        <w:rPr>
          <w:sz w:val="28"/>
          <w:szCs w:val="28"/>
        </w:rPr>
        <w:t>cypliną podstawową</w:t>
      </w:r>
      <w:r w:rsidR="00795BA9" w:rsidRPr="00766200">
        <w:rPr>
          <w:sz w:val="28"/>
          <w:szCs w:val="28"/>
        </w:rPr>
        <w:t xml:space="preserve"> są nauki o polityce i administracji</w:t>
      </w:r>
      <w:r>
        <w:rPr>
          <w:sz w:val="28"/>
          <w:szCs w:val="28"/>
        </w:rPr>
        <w:t xml:space="preserve"> lub </w:t>
      </w:r>
      <w:r w:rsidR="00795BA9" w:rsidRPr="00766200">
        <w:rPr>
          <w:sz w:val="28"/>
          <w:szCs w:val="28"/>
        </w:rPr>
        <w:t>ekonomii</w:t>
      </w:r>
      <w:r w:rsidR="00637632">
        <w:rPr>
          <w:sz w:val="28"/>
          <w:szCs w:val="28"/>
        </w:rPr>
        <w:t xml:space="preserve"> i </w:t>
      </w:r>
      <w:r w:rsidR="00637632">
        <w:rPr>
          <w:sz w:val="28"/>
          <w:szCs w:val="28"/>
        </w:rPr>
        <w:lastRenderedPageBreak/>
        <w:t xml:space="preserve">finansów, filozofii, </w:t>
      </w:r>
      <w:r w:rsidR="00795BA9" w:rsidRPr="00766200">
        <w:rPr>
          <w:sz w:val="28"/>
          <w:szCs w:val="28"/>
        </w:rPr>
        <w:t>nauk o polityce</w:t>
      </w:r>
      <w:r w:rsidR="00766200">
        <w:rPr>
          <w:sz w:val="28"/>
          <w:szCs w:val="28"/>
        </w:rPr>
        <w:t xml:space="preserve"> i administracji</w:t>
      </w:r>
      <w:r w:rsidR="00637632">
        <w:rPr>
          <w:sz w:val="28"/>
          <w:szCs w:val="28"/>
        </w:rPr>
        <w:t xml:space="preserve"> lub historii</w:t>
      </w:r>
      <w:r w:rsidR="00795BA9" w:rsidRPr="00766200">
        <w:rPr>
          <w:sz w:val="28"/>
          <w:szCs w:val="28"/>
        </w:rPr>
        <w:t xml:space="preserve"> w przypadku, gdy</w:t>
      </w:r>
      <w:r w:rsidR="00637632">
        <w:rPr>
          <w:sz w:val="28"/>
          <w:szCs w:val="28"/>
        </w:rPr>
        <w:t xml:space="preserve"> dyscypliną podstawową są nauki socjologiczne</w:t>
      </w:r>
      <w:r w:rsidR="00795BA9" w:rsidRPr="00766200">
        <w:rPr>
          <w:sz w:val="28"/>
          <w:szCs w:val="28"/>
        </w:rPr>
        <w:t>.</w:t>
      </w:r>
    </w:p>
    <w:p w:rsidR="006A6545" w:rsidRDefault="006A6545" w:rsidP="00F1103F">
      <w:pPr>
        <w:pStyle w:val="Default"/>
        <w:jc w:val="both"/>
        <w:rPr>
          <w:sz w:val="28"/>
          <w:szCs w:val="28"/>
        </w:rPr>
      </w:pPr>
    </w:p>
    <w:p w:rsidR="00F1103F" w:rsidRDefault="006A6545" w:rsidP="006A65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F1103F">
        <w:rPr>
          <w:sz w:val="28"/>
          <w:szCs w:val="28"/>
        </w:rPr>
        <w:t xml:space="preserve">. </w:t>
      </w:r>
      <w:r>
        <w:rPr>
          <w:sz w:val="28"/>
          <w:szCs w:val="28"/>
        </w:rPr>
        <w:t>złożenia egzaminu z</w:t>
      </w:r>
      <w:r w:rsidR="00F1103F">
        <w:rPr>
          <w:sz w:val="28"/>
          <w:szCs w:val="28"/>
        </w:rPr>
        <w:t xml:space="preserve"> </w:t>
      </w:r>
      <w:r w:rsidR="00F1103F" w:rsidRPr="00822898">
        <w:rPr>
          <w:sz w:val="28"/>
          <w:szCs w:val="28"/>
        </w:rPr>
        <w:t>języka obceg</w:t>
      </w:r>
      <w:r>
        <w:rPr>
          <w:sz w:val="28"/>
          <w:szCs w:val="28"/>
        </w:rPr>
        <w:t xml:space="preserve">o nowożytnego w Szkole Języków Obcych Uniwersytetu Warszawskiego, </w:t>
      </w:r>
      <w:r w:rsidR="00F1103F">
        <w:rPr>
          <w:sz w:val="28"/>
          <w:szCs w:val="28"/>
        </w:rPr>
        <w:t>z</w:t>
      </w:r>
      <w:r w:rsidR="00F1103F" w:rsidRPr="008228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tego </w:t>
      </w:r>
      <w:r w:rsidR="00F1103F" w:rsidRPr="00822898">
        <w:rPr>
          <w:sz w:val="28"/>
          <w:szCs w:val="28"/>
        </w:rPr>
        <w:t>egzaminu jest zwolniony kandydat posiadający certyfikat potwierdzający znajomość nowożytnego języka obcego, wykazany w załączniku nr 1 do rozporządzenia Ministra Nauki i Sz</w:t>
      </w:r>
      <w:r w:rsidR="00F1103F">
        <w:rPr>
          <w:sz w:val="28"/>
          <w:szCs w:val="28"/>
        </w:rPr>
        <w:t xml:space="preserve">kolnictwa Wyższego z dnia 22 września </w:t>
      </w:r>
      <w:r w:rsidR="00F1103F" w:rsidRPr="00822898">
        <w:rPr>
          <w:sz w:val="28"/>
          <w:szCs w:val="28"/>
        </w:rPr>
        <w:t>2011 r. (Dz. U. Nr 204, poz. 1200).</w:t>
      </w:r>
    </w:p>
    <w:p w:rsidR="006A6545" w:rsidRPr="00766200" w:rsidRDefault="006A6545" w:rsidP="006A6545">
      <w:pPr>
        <w:pStyle w:val="Default"/>
        <w:jc w:val="both"/>
        <w:rPr>
          <w:sz w:val="28"/>
          <w:szCs w:val="28"/>
        </w:rPr>
      </w:pPr>
    </w:p>
    <w:p w:rsidR="00795BA9" w:rsidRDefault="002B7A47" w:rsidP="002B7A47">
      <w:pPr>
        <w:pStyle w:val="Default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5BA9" w:rsidRPr="002818FA">
        <w:rPr>
          <w:sz w:val="28"/>
          <w:szCs w:val="28"/>
        </w:rPr>
        <w:t>Termin egzaminów doktorskich ustala  prz</w:t>
      </w:r>
      <w:r w:rsidR="00795BA9">
        <w:rPr>
          <w:sz w:val="28"/>
          <w:szCs w:val="28"/>
        </w:rPr>
        <w:t>e</w:t>
      </w:r>
      <w:r w:rsidR="00795BA9" w:rsidRPr="002818FA">
        <w:rPr>
          <w:sz w:val="28"/>
          <w:szCs w:val="28"/>
        </w:rPr>
        <w:t xml:space="preserve">wodniczący </w:t>
      </w:r>
      <w:r w:rsidR="00795BA9">
        <w:rPr>
          <w:sz w:val="28"/>
          <w:szCs w:val="28"/>
        </w:rPr>
        <w:t xml:space="preserve">Rady Naukowej </w:t>
      </w:r>
      <w:r w:rsidR="00637632">
        <w:rPr>
          <w:sz w:val="28"/>
          <w:szCs w:val="28"/>
        </w:rPr>
        <w:t xml:space="preserve">lub Komisji Doktorskiej </w:t>
      </w:r>
      <w:r w:rsidR="00795BA9">
        <w:rPr>
          <w:sz w:val="28"/>
          <w:szCs w:val="28"/>
        </w:rPr>
        <w:t>w porozumieniu z komisjami egzaminacyjnymi.</w:t>
      </w:r>
    </w:p>
    <w:p w:rsidR="00795BA9" w:rsidRDefault="002B7A47" w:rsidP="002B7A47">
      <w:pPr>
        <w:pStyle w:val="Default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95BA9" w:rsidRPr="002818FA">
        <w:rPr>
          <w:sz w:val="28"/>
          <w:szCs w:val="28"/>
        </w:rPr>
        <w:t>Egzaminy doktorskie</w:t>
      </w:r>
      <w:r w:rsidR="00795BA9">
        <w:rPr>
          <w:sz w:val="28"/>
          <w:szCs w:val="28"/>
        </w:rPr>
        <w:t xml:space="preserve"> kandydat</w:t>
      </w:r>
      <w:r w:rsidR="00795BA9" w:rsidRPr="002818FA">
        <w:rPr>
          <w:sz w:val="28"/>
          <w:szCs w:val="28"/>
        </w:rPr>
        <w:t xml:space="preserve"> zdaje przed przyjęciem przez </w:t>
      </w:r>
      <w:r w:rsidR="00795BA9">
        <w:rPr>
          <w:sz w:val="28"/>
          <w:szCs w:val="28"/>
        </w:rPr>
        <w:t>Radę Naukową lub k</w:t>
      </w:r>
      <w:r w:rsidR="00795BA9" w:rsidRPr="002818FA">
        <w:rPr>
          <w:sz w:val="28"/>
          <w:szCs w:val="28"/>
        </w:rPr>
        <w:t xml:space="preserve">omisję </w:t>
      </w:r>
      <w:r w:rsidR="00795BA9">
        <w:rPr>
          <w:sz w:val="28"/>
          <w:szCs w:val="28"/>
        </w:rPr>
        <w:t>d</w:t>
      </w:r>
      <w:r w:rsidR="00637632">
        <w:rPr>
          <w:sz w:val="28"/>
          <w:szCs w:val="28"/>
        </w:rPr>
        <w:t>oktorską</w:t>
      </w:r>
      <w:r w:rsidR="00795BA9" w:rsidRPr="002818FA">
        <w:rPr>
          <w:sz w:val="28"/>
          <w:szCs w:val="28"/>
        </w:rPr>
        <w:t xml:space="preserve"> rozprawy doktorskiej. </w:t>
      </w:r>
    </w:p>
    <w:p w:rsidR="00795BA9" w:rsidRDefault="002B7A47" w:rsidP="002B7A47">
      <w:pPr>
        <w:pStyle w:val="Default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95BA9" w:rsidRPr="002818FA">
        <w:rPr>
          <w:sz w:val="28"/>
          <w:szCs w:val="28"/>
        </w:rPr>
        <w:t>Z przebiegu każdego egz</w:t>
      </w:r>
      <w:r w:rsidR="00795BA9">
        <w:rPr>
          <w:sz w:val="28"/>
          <w:szCs w:val="28"/>
        </w:rPr>
        <w:t>a</w:t>
      </w:r>
      <w:r w:rsidR="00795BA9" w:rsidRPr="002818FA">
        <w:rPr>
          <w:sz w:val="28"/>
          <w:szCs w:val="28"/>
        </w:rPr>
        <w:t xml:space="preserve">minu sporządza się protokół, który podpisują członkowie komisji. W protokole ujmuje się zadane pytania oraz ocenę udzielonych odpowiedzi. </w:t>
      </w:r>
    </w:p>
    <w:p w:rsidR="00795BA9" w:rsidRDefault="002B7A47" w:rsidP="002B7A47">
      <w:pPr>
        <w:pStyle w:val="Default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95BA9">
        <w:rPr>
          <w:sz w:val="28"/>
          <w:szCs w:val="28"/>
        </w:rPr>
        <w:t>Egzaminy doktorskie są oceniane według skali ocen: bardzo dobry, dobry, dostateczny, niedostateczny.</w:t>
      </w:r>
    </w:p>
    <w:p w:rsidR="00795BA9" w:rsidRDefault="002B7A47" w:rsidP="002B7A47">
      <w:pPr>
        <w:pStyle w:val="Default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95BA9" w:rsidRPr="002818FA">
        <w:rPr>
          <w:sz w:val="28"/>
          <w:szCs w:val="28"/>
        </w:rPr>
        <w:t>W przypadku niezadowalając</w:t>
      </w:r>
      <w:r w:rsidR="00795BA9">
        <w:rPr>
          <w:sz w:val="28"/>
          <w:szCs w:val="28"/>
        </w:rPr>
        <w:t>ego</w:t>
      </w:r>
      <w:r w:rsidR="00795BA9" w:rsidRPr="002818FA">
        <w:rPr>
          <w:sz w:val="28"/>
          <w:szCs w:val="28"/>
        </w:rPr>
        <w:t xml:space="preserve"> wynik</w:t>
      </w:r>
      <w:r w:rsidR="00795BA9">
        <w:rPr>
          <w:sz w:val="28"/>
          <w:szCs w:val="28"/>
        </w:rPr>
        <w:t>u jednego z</w:t>
      </w:r>
      <w:r w:rsidR="00795BA9" w:rsidRPr="002818FA">
        <w:rPr>
          <w:sz w:val="28"/>
          <w:szCs w:val="28"/>
        </w:rPr>
        <w:t xml:space="preserve"> egzamin</w:t>
      </w:r>
      <w:r w:rsidR="00795BA9">
        <w:rPr>
          <w:sz w:val="28"/>
          <w:szCs w:val="28"/>
        </w:rPr>
        <w:t>ów</w:t>
      </w:r>
      <w:r w:rsidR="00795BA9" w:rsidRPr="002818FA">
        <w:rPr>
          <w:sz w:val="28"/>
          <w:szCs w:val="28"/>
        </w:rPr>
        <w:t>,</w:t>
      </w:r>
      <w:r w:rsidR="00795BA9">
        <w:rPr>
          <w:sz w:val="28"/>
          <w:szCs w:val="28"/>
        </w:rPr>
        <w:t xml:space="preserve"> Rada Naukowa, na wniosek</w:t>
      </w:r>
      <w:r w:rsidR="00795BA9" w:rsidRPr="002818FA">
        <w:rPr>
          <w:sz w:val="28"/>
          <w:szCs w:val="28"/>
        </w:rPr>
        <w:t xml:space="preserve"> kandydat</w:t>
      </w:r>
      <w:r w:rsidR="00795BA9">
        <w:rPr>
          <w:sz w:val="28"/>
          <w:szCs w:val="28"/>
        </w:rPr>
        <w:t>a,</w:t>
      </w:r>
      <w:r w:rsidR="00795BA9" w:rsidRPr="002818FA">
        <w:rPr>
          <w:sz w:val="28"/>
          <w:szCs w:val="28"/>
        </w:rPr>
        <w:t xml:space="preserve"> może </w:t>
      </w:r>
      <w:r w:rsidR="00795BA9">
        <w:rPr>
          <w:sz w:val="28"/>
          <w:szCs w:val="28"/>
        </w:rPr>
        <w:t>wyrazić zgodę na jego</w:t>
      </w:r>
      <w:r w:rsidR="00795BA9" w:rsidRPr="002818FA">
        <w:rPr>
          <w:sz w:val="28"/>
          <w:szCs w:val="28"/>
        </w:rPr>
        <w:t xml:space="preserve"> powtórne złożenie. </w:t>
      </w:r>
      <w:r w:rsidR="00795BA9">
        <w:rPr>
          <w:sz w:val="28"/>
          <w:szCs w:val="28"/>
        </w:rPr>
        <w:t>Przewodniczący Komisji Doktorskiej</w:t>
      </w:r>
      <w:r w:rsidR="00795BA9" w:rsidRPr="002818FA">
        <w:rPr>
          <w:sz w:val="28"/>
          <w:szCs w:val="28"/>
        </w:rPr>
        <w:t xml:space="preserve"> wyznacza kandydatowi termin powtórnego egzaminu</w:t>
      </w:r>
      <w:r w:rsidR="00795BA9">
        <w:rPr>
          <w:sz w:val="28"/>
          <w:szCs w:val="28"/>
        </w:rPr>
        <w:t xml:space="preserve"> – </w:t>
      </w:r>
      <w:r w:rsidR="00795BA9" w:rsidRPr="002818FA">
        <w:rPr>
          <w:sz w:val="28"/>
          <w:szCs w:val="28"/>
        </w:rPr>
        <w:t xml:space="preserve">nie wcześniej niż po upływie trzech miesięcy i nie więcej niż jeden raz. </w:t>
      </w:r>
    </w:p>
    <w:p w:rsidR="00795BA9" w:rsidRDefault="00795BA9" w:rsidP="00795BA9">
      <w:pPr>
        <w:pStyle w:val="Default"/>
        <w:ind w:left="142"/>
        <w:jc w:val="both"/>
        <w:rPr>
          <w:b/>
          <w:bCs/>
          <w:sz w:val="28"/>
          <w:szCs w:val="28"/>
        </w:rPr>
      </w:pPr>
    </w:p>
    <w:p w:rsidR="00795BA9" w:rsidRDefault="00795BA9" w:rsidP="00795BA9">
      <w:pPr>
        <w:pStyle w:val="Default"/>
        <w:ind w:left="142"/>
        <w:jc w:val="both"/>
        <w:rPr>
          <w:b/>
          <w:bCs/>
          <w:sz w:val="28"/>
          <w:szCs w:val="28"/>
        </w:rPr>
      </w:pPr>
    </w:p>
    <w:p w:rsidR="00795BA9" w:rsidRPr="002B7A47" w:rsidRDefault="00637632" w:rsidP="00795BA9">
      <w:pPr>
        <w:pStyle w:val="Default"/>
        <w:ind w:left="567" w:hanging="567"/>
        <w:jc w:val="both"/>
        <w:rPr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>V</w:t>
      </w:r>
      <w:r w:rsidR="00795BA9" w:rsidRPr="002B7A47">
        <w:rPr>
          <w:b/>
          <w:bCs/>
          <w:color w:val="auto"/>
          <w:sz w:val="28"/>
          <w:szCs w:val="28"/>
          <w:u w:val="single"/>
        </w:rPr>
        <w:t>I</w:t>
      </w:r>
      <w:r w:rsidR="002B7A47">
        <w:rPr>
          <w:b/>
          <w:bCs/>
          <w:color w:val="auto"/>
          <w:sz w:val="28"/>
          <w:szCs w:val="28"/>
          <w:u w:val="single"/>
        </w:rPr>
        <w:t>I</w:t>
      </w:r>
      <w:r w:rsidR="00795BA9" w:rsidRPr="002B7A47">
        <w:rPr>
          <w:b/>
          <w:bCs/>
          <w:color w:val="auto"/>
          <w:sz w:val="28"/>
          <w:szCs w:val="28"/>
          <w:u w:val="single"/>
        </w:rPr>
        <w:t>. P</w:t>
      </w:r>
      <w:r w:rsidR="00C1252A" w:rsidRPr="002B7A47">
        <w:rPr>
          <w:b/>
          <w:bCs/>
          <w:color w:val="auto"/>
          <w:sz w:val="28"/>
          <w:szCs w:val="28"/>
          <w:u w:val="single"/>
        </w:rPr>
        <w:t>ostępowanie o nadanie stopnia doktora</w:t>
      </w:r>
    </w:p>
    <w:p w:rsidR="00795BA9" w:rsidRDefault="00795BA9" w:rsidP="00795BA9">
      <w:pPr>
        <w:pStyle w:val="Default"/>
        <w:ind w:left="142"/>
        <w:jc w:val="both"/>
        <w:rPr>
          <w:b/>
          <w:bCs/>
          <w:sz w:val="28"/>
          <w:szCs w:val="28"/>
        </w:rPr>
      </w:pPr>
    </w:p>
    <w:p w:rsidR="00795BA9" w:rsidRDefault="00C1252A" w:rsidP="00795BA9">
      <w:pPr>
        <w:pStyle w:val="Default"/>
        <w:numPr>
          <w:ilvl w:val="0"/>
          <w:numId w:val="3"/>
        </w:numPr>
        <w:spacing w:after="24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Postępowanie o nadanie stopnia doktora jest prowadzone pod warunkiem uzyskania pozytywnej opinii promotora rozprawy doktorskiej.</w:t>
      </w:r>
      <w:r w:rsidR="00795BA9" w:rsidRPr="002818FA">
        <w:rPr>
          <w:sz w:val="28"/>
          <w:szCs w:val="28"/>
        </w:rPr>
        <w:t xml:space="preserve"> </w:t>
      </w:r>
    </w:p>
    <w:p w:rsidR="00795BA9" w:rsidRDefault="00795BA9" w:rsidP="00795BA9">
      <w:pPr>
        <w:pStyle w:val="Default"/>
        <w:numPr>
          <w:ilvl w:val="0"/>
          <w:numId w:val="3"/>
        </w:numPr>
        <w:spacing w:after="240"/>
        <w:ind w:left="426"/>
        <w:jc w:val="both"/>
        <w:rPr>
          <w:sz w:val="28"/>
          <w:szCs w:val="28"/>
        </w:rPr>
      </w:pPr>
      <w:r w:rsidRPr="002818FA">
        <w:rPr>
          <w:sz w:val="28"/>
          <w:szCs w:val="28"/>
        </w:rPr>
        <w:t xml:space="preserve">Rozprawa doktorska powinna stanowić oryginalne rozwiązanie problemu naukowego oraz wykazywać ogólną wiedzę teoretyczną kandydata w danej dyscyplinie naukowej, jak również umiejętność samodzielnego prowadzenia pracy naukowej. </w:t>
      </w:r>
    </w:p>
    <w:p w:rsidR="00C1252A" w:rsidRDefault="00795BA9" w:rsidP="00C1252A">
      <w:pPr>
        <w:pStyle w:val="Default"/>
        <w:numPr>
          <w:ilvl w:val="0"/>
          <w:numId w:val="3"/>
        </w:numPr>
        <w:spacing w:after="240"/>
        <w:ind w:left="426"/>
        <w:jc w:val="both"/>
        <w:rPr>
          <w:sz w:val="28"/>
          <w:szCs w:val="28"/>
        </w:rPr>
      </w:pPr>
      <w:r w:rsidRPr="002818FA">
        <w:rPr>
          <w:sz w:val="28"/>
          <w:szCs w:val="28"/>
        </w:rPr>
        <w:t>D</w:t>
      </w:r>
      <w:r>
        <w:rPr>
          <w:sz w:val="28"/>
          <w:szCs w:val="28"/>
        </w:rPr>
        <w:t>yrektor</w:t>
      </w:r>
      <w:r w:rsidR="00637632">
        <w:rPr>
          <w:sz w:val="28"/>
          <w:szCs w:val="28"/>
        </w:rPr>
        <w:t xml:space="preserve"> Instytutu</w:t>
      </w:r>
      <w:r w:rsidRPr="002818FA">
        <w:rPr>
          <w:sz w:val="28"/>
          <w:szCs w:val="28"/>
        </w:rPr>
        <w:t xml:space="preserve"> przekazuje rozprawę doktorską oraz opinię promotora przewodniczącemu </w:t>
      </w:r>
      <w:r>
        <w:rPr>
          <w:sz w:val="28"/>
          <w:szCs w:val="28"/>
        </w:rPr>
        <w:t>Rady Naukowe</w:t>
      </w:r>
      <w:r w:rsidR="00DA4244">
        <w:rPr>
          <w:sz w:val="28"/>
          <w:szCs w:val="28"/>
        </w:rPr>
        <w:t>j.</w:t>
      </w:r>
    </w:p>
    <w:p w:rsidR="00795BA9" w:rsidRPr="00C1252A" w:rsidRDefault="00795BA9" w:rsidP="00C1252A">
      <w:pPr>
        <w:pStyle w:val="Default"/>
        <w:numPr>
          <w:ilvl w:val="0"/>
          <w:numId w:val="3"/>
        </w:numPr>
        <w:spacing w:after="240"/>
        <w:ind w:left="426"/>
        <w:jc w:val="both"/>
        <w:rPr>
          <w:sz w:val="28"/>
          <w:szCs w:val="28"/>
        </w:rPr>
      </w:pPr>
      <w:r w:rsidRPr="00C1252A">
        <w:rPr>
          <w:sz w:val="28"/>
          <w:szCs w:val="28"/>
        </w:rPr>
        <w:t xml:space="preserve">Recenzent zobowiązany jest przygotować recenzję w formie papierowej i elektronicznej, nie później niż w terminie dwóch miesięcy od dnia </w:t>
      </w:r>
      <w:r w:rsidRPr="00C1252A">
        <w:rPr>
          <w:sz w:val="28"/>
          <w:szCs w:val="28"/>
        </w:rPr>
        <w:lastRenderedPageBreak/>
        <w:t>otrzymania wniosku o jej sporządzeniu. W uzasadnionych przypadkach Rada Naukowa może przedłużyć termin przedstawienia recenzji o miesiąc.</w:t>
      </w:r>
    </w:p>
    <w:p w:rsidR="00795BA9" w:rsidRDefault="00795BA9" w:rsidP="00795BA9">
      <w:pPr>
        <w:pStyle w:val="Default"/>
        <w:numPr>
          <w:ilvl w:val="0"/>
          <w:numId w:val="3"/>
        </w:numPr>
        <w:spacing w:after="240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1252A">
        <w:rPr>
          <w:sz w:val="28"/>
          <w:szCs w:val="28"/>
        </w:rPr>
        <w:t xml:space="preserve">Recenzja </w:t>
      </w:r>
      <w:r w:rsidRPr="002818FA">
        <w:rPr>
          <w:sz w:val="28"/>
          <w:szCs w:val="28"/>
        </w:rPr>
        <w:t>musi zawierać szczegół</w:t>
      </w:r>
      <w:r>
        <w:rPr>
          <w:sz w:val="28"/>
          <w:szCs w:val="28"/>
        </w:rPr>
        <w:t>owo uzasadnioną ocenę spełnienia</w:t>
      </w:r>
      <w:r w:rsidRPr="002818FA">
        <w:rPr>
          <w:sz w:val="28"/>
          <w:szCs w:val="28"/>
        </w:rPr>
        <w:t xml:space="preserve"> przez rozprawę doktorską warun</w:t>
      </w:r>
      <w:r>
        <w:rPr>
          <w:sz w:val="28"/>
          <w:szCs w:val="28"/>
        </w:rPr>
        <w:t xml:space="preserve">ków określonych w art. 187 ustawy </w:t>
      </w:r>
      <w:r w:rsidRPr="00D06845">
        <w:rPr>
          <w:sz w:val="28"/>
          <w:szCs w:val="28"/>
        </w:rPr>
        <w:t>z dnia 20 lipca 2018 roku Prawo o szkolnictwie wyższym i nauce</w:t>
      </w:r>
      <w:r w:rsidR="00C1252A">
        <w:rPr>
          <w:sz w:val="28"/>
          <w:szCs w:val="28"/>
        </w:rPr>
        <w:t>.</w:t>
      </w:r>
    </w:p>
    <w:p w:rsidR="00795BA9" w:rsidRDefault="00795BA9" w:rsidP="00795BA9">
      <w:pPr>
        <w:pStyle w:val="Default"/>
        <w:numPr>
          <w:ilvl w:val="0"/>
          <w:numId w:val="3"/>
        </w:numPr>
        <w:spacing w:after="24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6BBD">
        <w:rPr>
          <w:sz w:val="28"/>
          <w:szCs w:val="28"/>
        </w:rPr>
        <w:t>Recenzja</w:t>
      </w:r>
      <w:r w:rsidRPr="002818FA">
        <w:rPr>
          <w:sz w:val="28"/>
          <w:szCs w:val="28"/>
        </w:rPr>
        <w:t xml:space="preserve"> może zawierać wnioski dotyczące uzupełnienia lub poprawienia rozprawy doktorskiej, które następnie przekazywane są </w:t>
      </w:r>
      <w:r>
        <w:rPr>
          <w:sz w:val="28"/>
          <w:szCs w:val="28"/>
        </w:rPr>
        <w:t>k</w:t>
      </w:r>
      <w:r w:rsidRPr="002818FA">
        <w:rPr>
          <w:sz w:val="28"/>
          <w:szCs w:val="28"/>
        </w:rPr>
        <w:t xml:space="preserve">andydatowi. Uzupełniona lub poprawiona rozprawa doktorska jest skierowana do ponownej oceny tych samych recenzentów, którzy przedstawiają ją w terminie jednego miesiąca od otrzymania wniosku. </w:t>
      </w:r>
    </w:p>
    <w:p w:rsidR="00795BA9" w:rsidRDefault="00795BA9" w:rsidP="00795BA9">
      <w:pPr>
        <w:pStyle w:val="Default"/>
        <w:numPr>
          <w:ilvl w:val="0"/>
          <w:numId w:val="3"/>
        </w:numPr>
        <w:spacing w:after="240"/>
        <w:ind w:left="284"/>
        <w:jc w:val="both"/>
        <w:rPr>
          <w:sz w:val="28"/>
          <w:szCs w:val="28"/>
        </w:rPr>
      </w:pPr>
      <w:r w:rsidRPr="0001516C">
        <w:rPr>
          <w:sz w:val="28"/>
          <w:szCs w:val="28"/>
        </w:rPr>
        <w:t>Do obrony rozprawy doktorskiej może zostać dopuszczona osoba, która uzyskała pozytywne recenzje od co najmniej dwóch recenzentów oraz spełniła wszystkie dodatkowe wymogi.</w:t>
      </w:r>
    </w:p>
    <w:p w:rsidR="00C1252A" w:rsidRDefault="00C1252A" w:rsidP="00795BA9">
      <w:pPr>
        <w:pStyle w:val="Default"/>
        <w:numPr>
          <w:ilvl w:val="0"/>
          <w:numId w:val="3"/>
        </w:numPr>
        <w:spacing w:after="240"/>
        <w:ind w:left="284"/>
        <w:jc w:val="both"/>
        <w:rPr>
          <w:sz w:val="28"/>
          <w:szCs w:val="28"/>
        </w:rPr>
      </w:pPr>
      <w:r w:rsidRPr="00C1252A">
        <w:rPr>
          <w:sz w:val="28"/>
          <w:szCs w:val="28"/>
        </w:rPr>
        <w:t>Rada</w:t>
      </w:r>
      <w:r>
        <w:rPr>
          <w:sz w:val="28"/>
          <w:szCs w:val="28"/>
        </w:rPr>
        <w:t xml:space="preserve"> Naukowa</w:t>
      </w:r>
      <w:r w:rsidR="00637632">
        <w:rPr>
          <w:sz w:val="28"/>
          <w:szCs w:val="28"/>
        </w:rPr>
        <w:t xml:space="preserve"> lub Komisja Doktorska</w:t>
      </w:r>
      <w:r w:rsidRPr="00C1252A">
        <w:rPr>
          <w:sz w:val="28"/>
          <w:szCs w:val="28"/>
        </w:rPr>
        <w:t xml:space="preserve"> po zapoznaniu się z rozprawą doktorską, opinią promotora recenzjami oraz wynikami egzaminów, podejmuje w głosowaniu tajnym uchwałę o przyjęciu rozprawy doktorskiej i dopuszczeniu jej do obrony publicznej.</w:t>
      </w:r>
    </w:p>
    <w:p w:rsidR="00795BA9" w:rsidRDefault="00795BA9" w:rsidP="00795BA9">
      <w:pPr>
        <w:pStyle w:val="Default"/>
        <w:numPr>
          <w:ilvl w:val="0"/>
          <w:numId w:val="3"/>
        </w:numPr>
        <w:spacing w:after="24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W przypadku nieprzyjęcia rozprawy doktorskiej i niedopuszczenia jej do obrony publi</w:t>
      </w:r>
      <w:r w:rsidR="00637632">
        <w:rPr>
          <w:sz w:val="28"/>
          <w:szCs w:val="28"/>
        </w:rPr>
        <w:t>cznej Rada Naukowa</w:t>
      </w:r>
      <w:r>
        <w:rPr>
          <w:sz w:val="28"/>
          <w:szCs w:val="28"/>
        </w:rPr>
        <w:t xml:space="preserve"> podejmuje uchwałę w tej sprawie.</w:t>
      </w:r>
    </w:p>
    <w:p w:rsidR="0046797C" w:rsidRDefault="0046797C" w:rsidP="00795BA9">
      <w:pPr>
        <w:pStyle w:val="Default"/>
        <w:numPr>
          <w:ilvl w:val="0"/>
          <w:numId w:val="3"/>
        </w:numPr>
        <w:spacing w:after="24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4244">
        <w:rPr>
          <w:sz w:val="28"/>
          <w:szCs w:val="28"/>
        </w:rPr>
        <w:t xml:space="preserve">Decyzja Rady Naukowej o odmowie </w:t>
      </w:r>
      <w:r w:rsidRPr="0046797C">
        <w:rPr>
          <w:sz w:val="28"/>
          <w:szCs w:val="28"/>
        </w:rPr>
        <w:t>przyjęcia rozprawy doktorskiej lub odmowie nadania stopnia doktora zostaje przekazana kandydatowi listem poleconym, który zawiera informację o możliwości złożenia przez</w:t>
      </w:r>
      <w:r w:rsidR="00637632">
        <w:rPr>
          <w:sz w:val="28"/>
          <w:szCs w:val="28"/>
        </w:rPr>
        <w:t xml:space="preserve"> niego odwołania do Rady Doskonałości Naukowej</w:t>
      </w:r>
      <w:r w:rsidRPr="0046797C">
        <w:rPr>
          <w:sz w:val="28"/>
          <w:szCs w:val="28"/>
        </w:rPr>
        <w:t xml:space="preserve"> w terminie trzech miesięcy od dnia doręczenia uchwały Rady. Odwołanie składa się za pośrednictwem Rady Naukowej.</w:t>
      </w:r>
    </w:p>
    <w:p w:rsidR="00795BA9" w:rsidRPr="002818FA" w:rsidRDefault="00795BA9" w:rsidP="00795BA9">
      <w:pPr>
        <w:pStyle w:val="Default"/>
        <w:numPr>
          <w:ilvl w:val="0"/>
          <w:numId w:val="3"/>
        </w:numPr>
        <w:spacing w:after="24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Od decyzji o odmowie nadania stopnia doktora przysługuje odwołanie do Rady Doskonało</w:t>
      </w:r>
      <w:r w:rsidR="00DA4244">
        <w:rPr>
          <w:sz w:val="28"/>
          <w:szCs w:val="28"/>
        </w:rPr>
        <w:t>ści Naukowej zgodnie z procedurą</w:t>
      </w:r>
      <w:r>
        <w:rPr>
          <w:sz w:val="28"/>
          <w:szCs w:val="28"/>
        </w:rPr>
        <w:t xml:space="preserve"> opisaną w art. 193 ustawy </w:t>
      </w:r>
      <w:r w:rsidRPr="0001516C">
        <w:rPr>
          <w:sz w:val="28"/>
          <w:szCs w:val="28"/>
        </w:rPr>
        <w:t>z dnia 20 lipca 2018 roku Prawo o szkolnictwie wyższym i nauce</w:t>
      </w:r>
      <w:r>
        <w:rPr>
          <w:sz w:val="28"/>
          <w:szCs w:val="28"/>
        </w:rPr>
        <w:t>.</w:t>
      </w:r>
    </w:p>
    <w:p w:rsidR="00795BA9" w:rsidRDefault="00795BA9" w:rsidP="00795BA9">
      <w:pPr>
        <w:pStyle w:val="Default"/>
        <w:numPr>
          <w:ilvl w:val="0"/>
          <w:numId w:val="3"/>
        </w:numPr>
        <w:spacing w:after="24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Przew</w:t>
      </w:r>
      <w:r w:rsidR="00C1252A">
        <w:rPr>
          <w:sz w:val="28"/>
          <w:szCs w:val="28"/>
        </w:rPr>
        <w:t>odniczący Rady Naukowej</w:t>
      </w:r>
      <w:r>
        <w:rPr>
          <w:sz w:val="28"/>
          <w:szCs w:val="28"/>
        </w:rPr>
        <w:t xml:space="preserve"> wyznacza termin obrony, o którym zawiadamia inne jednostki organizacyjne uprawnione do nadawania stopnia doktora w danej dyscyplinie naukowej. </w:t>
      </w:r>
    </w:p>
    <w:p w:rsidR="00795BA9" w:rsidRDefault="00795BA9" w:rsidP="00795BA9">
      <w:pPr>
        <w:pStyle w:val="Default"/>
        <w:numPr>
          <w:ilvl w:val="0"/>
          <w:numId w:val="3"/>
        </w:numPr>
        <w:spacing w:after="24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Informacja o terminie i miejscu obrony, wysłana co najmniej dziesięć dni przed wyznaczonym terminem obrony oraz umieszczona na tablicy ogłoszeń w Instytucie, powinna zawierać informację o miejscu złożenia rozprawy doktorskiej, w celu umożliwienia zainteresowanym zapoznania się z </w:t>
      </w:r>
      <w:r>
        <w:rPr>
          <w:sz w:val="28"/>
          <w:szCs w:val="28"/>
        </w:rPr>
        <w:lastRenderedPageBreak/>
        <w:t>rozprawą, oraz informację o zamieszczeniu streszczenia rozprawy doktorskiej wraz z recenzjami na stronie internetowej Instytutu.</w:t>
      </w:r>
    </w:p>
    <w:p w:rsidR="00795BA9" w:rsidRPr="00BC3A6B" w:rsidRDefault="00795BA9" w:rsidP="00795BA9">
      <w:pPr>
        <w:pStyle w:val="Default"/>
        <w:numPr>
          <w:ilvl w:val="0"/>
          <w:numId w:val="3"/>
        </w:numPr>
        <w:spacing w:after="240"/>
        <w:ind w:left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3A6B">
        <w:rPr>
          <w:sz w:val="28"/>
          <w:szCs w:val="28"/>
        </w:rPr>
        <w:t>Nie później niż 30 dni przed wyznaczonym dniem obrony rozprawy doktorskiej udostępnia się rozprawę doktorską w BIP na swojej stronie podmiotowej</w:t>
      </w:r>
      <w:r>
        <w:rPr>
          <w:sz w:val="28"/>
          <w:szCs w:val="28"/>
        </w:rPr>
        <w:t xml:space="preserve"> Instytutu</w:t>
      </w:r>
      <w:r w:rsidRPr="00BC3A6B">
        <w:rPr>
          <w:sz w:val="28"/>
          <w:szCs w:val="28"/>
        </w:rPr>
        <w:t xml:space="preserve"> wraz z</w:t>
      </w:r>
      <w:r>
        <w:rPr>
          <w:sz w:val="28"/>
          <w:szCs w:val="28"/>
        </w:rPr>
        <w:t xml:space="preserve"> jej streszczeniem oraz recenzjami</w:t>
      </w:r>
      <w:r w:rsidRPr="00BC3A6B">
        <w:rPr>
          <w:sz w:val="28"/>
          <w:szCs w:val="28"/>
        </w:rPr>
        <w:t>.</w:t>
      </w:r>
    </w:p>
    <w:p w:rsidR="00795BA9" w:rsidRDefault="00795BA9" w:rsidP="00795BA9">
      <w:pPr>
        <w:pStyle w:val="Default"/>
        <w:numPr>
          <w:ilvl w:val="0"/>
          <w:numId w:val="3"/>
        </w:numPr>
        <w:spacing w:after="240"/>
        <w:ind w:left="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BC3A6B">
        <w:rPr>
          <w:bCs/>
          <w:sz w:val="28"/>
          <w:szCs w:val="28"/>
        </w:rPr>
        <w:t>W przypadku rozprawy doktorskiej, której przedmiot jest objęty tajemnicą prawnie chronioną, udostępnia się tylko recenzje z wyłączeniem treści objętych tą tajemnicą.</w:t>
      </w:r>
    </w:p>
    <w:p w:rsidR="00795BA9" w:rsidRPr="00D56050" w:rsidRDefault="00795BA9" w:rsidP="00795BA9">
      <w:pPr>
        <w:pStyle w:val="Default"/>
        <w:spacing w:after="240"/>
        <w:ind w:left="284"/>
        <w:jc w:val="both"/>
        <w:rPr>
          <w:b/>
          <w:bCs/>
          <w:color w:val="365F91" w:themeColor="accent1" w:themeShade="BF"/>
          <w:sz w:val="28"/>
          <w:szCs w:val="28"/>
        </w:rPr>
      </w:pPr>
    </w:p>
    <w:p w:rsidR="002B7A47" w:rsidRDefault="002B7A47" w:rsidP="00795BA9">
      <w:pPr>
        <w:pStyle w:val="Default"/>
        <w:jc w:val="both"/>
        <w:rPr>
          <w:b/>
          <w:bCs/>
          <w:color w:val="365F91" w:themeColor="accent1" w:themeShade="BF"/>
          <w:sz w:val="28"/>
          <w:szCs w:val="28"/>
        </w:rPr>
      </w:pPr>
    </w:p>
    <w:p w:rsidR="00795BA9" w:rsidRPr="002B7A47" w:rsidRDefault="005B2146" w:rsidP="00795BA9">
      <w:pPr>
        <w:pStyle w:val="Default"/>
        <w:jc w:val="both"/>
        <w:rPr>
          <w:b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>VIII</w:t>
      </w:r>
      <w:r w:rsidR="00795BA9" w:rsidRPr="002B7A47">
        <w:rPr>
          <w:b/>
          <w:bCs/>
          <w:color w:val="auto"/>
          <w:sz w:val="28"/>
          <w:szCs w:val="28"/>
          <w:u w:val="single"/>
        </w:rPr>
        <w:t>. Publiczna obrona rozprawy doktorskiej i nadanie stopnia</w:t>
      </w:r>
    </w:p>
    <w:p w:rsidR="00795BA9" w:rsidRPr="002818FA" w:rsidRDefault="00795BA9" w:rsidP="00795BA9">
      <w:pPr>
        <w:pStyle w:val="Default"/>
        <w:spacing w:after="240"/>
        <w:ind w:left="142"/>
        <w:jc w:val="both"/>
        <w:rPr>
          <w:sz w:val="28"/>
          <w:szCs w:val="28"/>
        </w:rPr>
      </w:pPr>
    </w:p>
    <w:p w:rsidR="00795BA9" w:rsidRDefault="00795BA9" w:rsidP="00795BA9">
      <w:pPr>
        <w:pStyle w:val="Default"/>
        <w:numPr>
          <w:ilvl w:val="0"/>
          <w:numId w:val="4"/>
        </w:numPr>
        <w:spacing w:after="240"/>
        <w:ind w:left="142"/>
        <w:jc w:val="both"/>
        <w:rPr>
          <w:sz w:val="28"/>
          <w:szCs w:val="28"/>
        </w:rPr>
      </w:pPr>
      <w:r w:rsidRPr="002818FA">
        <w:rPr>
          <w:sz w:val="28"/>
          <w:szCs w:val="28"/>
        </w:rPr>
        <w:t xml:space="preserve">Obrona odbywa się na otwartym posiedzeniu </w:t>
      </w:r>
      <w:r>
        <w:rPr>
          <w:sz w:val="28"/>
          <w:szCs w:val="28"/>
        </w:rPr>
        <w:t>K</w:t>
      </w:r>
      <w:r w:rsidRPr="002818FA">
        <w:rPr>
          <w:sz w:val="28"/>
          <w:szCs w:val="28"/>
        </w:rPr>
        <w:t xml:space="preserve">omisji </w:t>
      </w:r>
      <w:r>
        <w:rPr>
          <w:sz w:val="28"/>
          <w:szCs w:val="28"/>
        </w:rPr>
        <w:t>D</w:t>
      </w:r>
      <w:r w:rsidRPr="002818FA">
        <w:rPr>
          <w:sz w:val="28"/>
          <w:szCs w:val="28"/>
        </w:rPr>
        <w:t>oktorskiej</w:t>
      </w:r>
      <w:r>
        <w:rPr>
          <w:sz w:val="28"/>
          <w:szCs w:val="28"/>
        </w:rPr>
        <w:t>, a w wyjątkowych przypadkach na otwartym posiedzeniu Rady Naukowej (może o to wnioskować kandydat)</w:t>
      </w:r>
      <w:r w:rsidRPr="002818FA">
        <w:rPr>
          <w:sz w:val="28"/>
          <w:szCs w:val="28"/>
        </w:rPr>
        <w:t>, z</w:t>
      </w:r>
      <w:r>
        <w:rPr>
          <w:sz w:val="28"/>
          <w:szCs w:val="28"/>
        </w:rPr>
        <w:t> udziałem recenzentów i</w:t>
      </w:r>
      <w:r w:rsidRPr="002818FA">
        <w:rPr>
          <w:sz w:val="28"/>
          <w:szCs w:val="28"/>
        </w:rPr>
        <w:t xml:space="preserve"> promotora</w:t>
      </w:r>
      <w:r>
        <w:rPr>
          <w:sz w:val="28"/>
          <w:szCs w:val="28"/>
        </w:rPr>
        <w:t>, a także </w:t>
      </w:r>
      <w:r w:rsidRPr="002818FA">
        <w:rPr>
          <w:sz w:val="28"/>
          <w:szCs w:val="28"/>
        </w:rPr>
        <w:t>promotora pomocniczego (</w:t>
      </w:r>
      <w:r>
        <w:rPr>
          <w:sz w:val="28"/>
          <w:szCs w:val="28"/>
        </w:rPr>
        <w:t xml:space="preserve">bez prawa głosu), </w:t>
      </w:r>
      <w:r w:rsidRPr="002818FA">
        <w:rPr>
          <w:sz w:val="28"/>
          <w:szCs w:val="28"/>
        </w:rPr>
        <w:t>jeśli jest on w</w:t>
      </w:r>
      <w:r>
        <w:rPr>
          <w:sz w:val="28"/>
          <w:szCs w:val="28"/>
        </w:rPr>
        <w:t> </w:t>
      </w:r>
      <w:r w:rsidR="00A066BA">
        <w:rPr>
          <w:sz w:val="28"/>
          <w:szCs w:val="28"/>
        </w:rPr>
        <w:t>danym postępowaniu</w:t>
      </w:r>
      <w:r w:rsidRPr="002818FA">
        <w:rPr>
          <w:sz w:val="28"/>
          <w:szCs w:val="28"/>
        </w:rPr>
        <w:t xml:space="preserve"> powołany.</w:t>
      </w:r>
      <w:r>
        <w:rPr>
          <w:sz w:val="28"/>
          <w:szCs w:val="28"/>
        </w:rPr>
        <w:t xml:space="preserve"> Obrona nie może się odbyć, jeżeli nie bierze w niej udzi</w:t>
      </w:r>
      <w:r w:rsidR="005B2146">
        <w:rPr>
          <w:sz w:val="28"/>
          <w:szCs w:val="28"/>
        </w:rPr>
        <w:t>ału promotor i co najmniej dwóch</w:t>
      </w:r>
      <w:r>
        <w:rPr>
          <w:sz w:val="28"/>
          <w:szCs w:val="28"/>
        </w:rPr>
        <w:t xml:space="preserve"> recenzentów.</w:t>
      </w:r>
    </w:p>
    <w:p w:rsidR="00795BA9" w:rsidRDefault="00795BA9" w:rsidP="00795BA9">
      <w:pPr>
        <w:pStyle w:val="Default"/>
        <w:numPr>
          <w:ilvl w:val="0"/>
          <w:numId w:val="4"/>
        </w:numPr>
        <w:spacing w:after="24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Przebieg obrony publicznej.</w:t>
      </w:r>
    </w:p>
    <w:p w:rsidR="00795BA9" w:rsidRDefault="00795BA9" w:rsidP="00795BA9">
      <w:pPr>
        <w:pStyle w:val="Default"/>
        <w:numPr>
          <w:ilvl w:val="0"/>
          <w:numId w:val="5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Promotor  zapoznaje obecnych z życiorysem i dorobkiem naukowym kandydata.</w:t>
      </w:r>
    </w:p>
    <w:p w:rsidR="00795BA9" w:rsidRDefault="00795BA9" w:rsidP="00795BA9">
      <w:pPr>
        <w:pStyle w:val="Default"/>
        <w:numPr>
          <w:ilvl w:val="0"/>
          <w:numId w:val="5"/>
        </w:numPr>
        <w:spacing w:after="240"/>
        <w:jc w:val="both"/>
        <w:rPr>
          <w:sz w:val="28"/>
          <w:szCs w:val="28"/>
        </w:rPr>
      </w:pPr>
      <w:r w:rsidRPr="006D5EF4">
        <w:rPr>
          <w:sz w:val="28"/>
          <w:szCs w:val="28"/>
        </w:rPr>
        <w:t xml:space="preserve">Kandydat wygłasza autoreferat, </w:t>
      </w:r>
      <w:r>
        <w:rPr>
          <w:sz w:val="28"/>
          <w:szCs w:val="28"/>
        </w:rPr>
        <w:t>w którym</w:t>
      </w:r>
      <w:r w:rsidRPr="006D5EF4">
        <w:rPr>
          <w:sz w:val="28"/>
          <w:szCs w:val="28"/>
        </w:rPr>
        <w:t xml:space="preserve"> przedstawia główne założenia rozprawy doktorskiej</w:t>
      </w:r>
      <w:r w:rsidR="005B2146">
        <w:rPr>
          <w:sz w:val="28"/>
          <w:szCs w:val="28"/>
        </w:rPr>
        <w:t xml:space="preserve">, metodologię badań, wyniki badań oraz główne wnioski. </w:t>
      </w:r>
    </w:p>
    <w:p w:rsidR="00795BA9" w:rsidRDefault="00795BA9" w:rsidP="00795BA9">
      <w:pPr>
        <w:pStyle w:val="Default"/>
        <w:numPr>
          <w:ilvl w:val="0"/>
          <w:numId w:val="5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Pr="006D5EF4">
        <w:rPr>
          <w:sz w:val="28"/>
          <w:szCs w:val="28"/>
        </w:rPr>
        <w:t xml:space="preserve">ecenzenci przedstawiają swoje recenzje. W przypadku nieobecności </w:t>
      </w:r>
      <w:r>
        <w:rPr>
          <w:sz w:val="28"/>
          <w:szCs w:val="28"/>
        </w:rPr>
        <w:t xml:space="preserve">jednego z </w:t>
      </w:r>
      <w:r w:rsidRPr="006D5EF4">
        <w:rPr>
          <w:sz w:val="28"/>
          <w:szCs w:val="28"/>
        </w:rPr>
        <w:t>recenzent</w:t>
      </w:r>
      <w:r>
        <w:rPr>
          <w:sz w:val="28"/>
          <w:szCs w:val="28"/>
        </w:rPr>
        <w:t>ów</w:t>
      </w:r>
      <w:r w:rsidRPr="006D5EF4">
        <w:rPr>
          <w:sz w:val="28"/>
          <w:szCs w:val="28"/>
        </w:rPr>
        <w:t xml:space="preserve"> przewodniczący </w:t>
      </w:r>
      <w:r>
        <w:rPr>
          <w:sz w:val="28"/>
          <w:szCs w:val="28"/>
        </w:rPr>
        <w:t>K</w:t>
      </w:r>
      <w:r w:rsidRPr="006D5EF4">
        <w:rPr>
          <w:sz w:val="28"/>
          <w:szCs w:val="28"/>
        </w:rPr>
        <w:t xml:space="preserve">omisji </w:t>
      </w:r>
      <w:r>
        <w:rPr>
          <w:sz w:val="28"/>
          <w:szCs w:val="28"/>
        </w:rPr>
        <w:t>D</w:t>
      </w:r>
      <w:r w:rsidRPr="006D5EF4">
        <w:rPr>
          <w:sz w:val="28"/>
          <w:szCs w:val="28"/>
        </w:rPr>
        <w:t>oktorskiej</w:t>
      </w:r>
      <w:r>
        <w:rPr>
          <w:sz w:val="28"/>
          <w:szCs w:val="28"/>
        </w:rPr>
        <w:t xml:space="preserve"> (lub przewodniczący Rady Naukowej</w:t>
      </w:r>
      <w:r w:rsidRPr="006D5EF4">
        <w:rPr>
          <w:sz w:val="28"/>
          <w:szCs w:val="28"/>
        </w:rPr>
        <w:t>) zarządza odczytanie recenzji</w:t>
      </w:r>
      <w:r>
        <w:rPr>
          <w:sz w:val="28"/>
          <w:szCs w:val="28"/>
        </w:rPr>
        <w:t>.</w:t>
      </w:r>
    </w:p>
    <w:p w:rsidR="00795BA9" w:rsidRDefault="00795BA9" w:rsidP="00795BA9">
      <w:pPr>
        <w:pStyle w:val="Default"/>
        <w:numPr>
          <w:ilvl w:val="0"/>
          <w:numId w:val="5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Kandydat odczytuje odpowiedzi na recenzje, tzw. repliki.</w:t>
      </w:r>
    </w:p>
    <w:p w:rsidR="00795BA9" w:rsidRDefault="00795BA9" w:rsidP="00795BA9">
      <w:pPr>
        <w:pStyle w:val="Default"/>
        <w:numPr>
          <w:ilvl w:val="0"/>
          <w:numId w:val="5"/>
        </w:numPr>
        <w:spacing w:after="240"/>
        <w:jc w:val="both"/>
        <w:rPr>
          <w:sz w:val="28"/>
          <w:szCs w:val="28"/>
        </w:rPr>
      </w:pPr>
      <w:r w:rsidRPr="0001516C">
        <w:rPr>
          <w:sz w:val="28"/>
          <w:szCs w:val="28"/>
        </w:rPr>
        <w:t xml:space="preserve">Przewodniczący Komisji Doktorskiej (lub Rady Naukowej) otwiera dyskusję, w trakcie której kandydat odpowiada na pytania, które mogą być zadawane przez każdą osobę obecną na posiedzeniu. </w:t>
      </w:r>
    </w:p>
    <w:p w:rsidR="00795BA9" w:rsidRDefault="00795BA9" w:rsidP="00795BA9">
      <w:pPr>
        <w:pStyle w:val="Default"/>
        <w:numPr>
          <w:ilvl w:val="0"/>
          <w:numId w:val="5"/>
        </w:numPr>
        <w:spacing w:after="240"/>
        <w:jc w:val="both"/>
        <w:rPr>
          <w:sz w:val="28"/>
          <w:szCs w:val="28"/>
        </w:rPr>
      </w:pPr>
      <w:r w:rsidRPr="0001516C">
        <w:rPr>
          <w:sz w:val="28"/>
          <w:szCs w:val="28"/>
        </w:rPr>
        <w:t xml:space="preserve">Po zakończeniu dyskusji Komisja Doktorska (lub Rada Naukowa) w części niejawnej, w głosowaniu tajnym  podejmuje uchwałę o przyjęciu  obrony publicznej. </w:t>
      </w:r>
    </w:p>
    <w:p w:rsidR="00795BA9" w:rsidRPr="0001516C" w:rsidRDefault="00795BA9" w:rsidP="00795BA9">
      <w:pPr>
        <w:pStyle w:val="Default"/>
        <w:numPr>
          <w:ilvl w:val="0"/>
          <w:numId w:val="5"/>
        </w:numPr>
        <w:spacing w:after="240"/>
        <w:jc w:val="both"/>
        <w:rPr>
          <w:sz w:val="28"/>
          <w:szCs w:val="28"/>
        </w:rPr>
      </w:pPr>
      <w:r w:rsidRPr="0001516C">
        <w:rPr>
          <w:rFonts w:eastAsia="Times New Roman"/>
          <w:sz w:val="28"/>
          <w:szCs w:val="28"/>
          <w:lang w:eastAsia="pl-PL"/>
        </w:rPr>
        <w:lastRenderedPageBreak/>
        <w:t>Protokolant przygotowuje protokół z publicznej obrony rozprawy doktorskiej i pod</w:t>
      </w:r>
      <w:r w:rsidR="00DA4244">
        <w:rPr>
          <w:rFonts w:eastAsia="Times New Roman"/>
          <w:sz w:val="28"/>
          <w:szCs w:val="28"/>
          <w:lang w:eastAsia="pl-PL"/>
        </w:rPr>
        <w:t>pisany składa w s</w:t>
      </w:r>
      <w:r w:rsidRPr="0001516C">
        <w:rPr>
          <w:rFonts w:eastAsia="Times New Roman"/>
          <w:sz w:val="28"/>
          <w:szCs w:val="28"/>
          <w:lang w:eastAsia="pl-PL"/>
        </w:rPr>
        <w:t>ekretariacie.</w:t>
      </w:r>
    </w:p>
    <w:p w:rsidR="00795BA9" w:rsidRDefault="00795BA9" w:rsidP="00795BA9">
      <w:pPr>
        <w:pStyle w:val="Default"/>
        <w:numPr>
          <w:ilvl w:val="0"/>
          <w:numId w:val="5"/>
        </w:numPr>
        <w:spacing w:after="240"/>
        <w:jc w:val="both"/>
        <w:rPr>
          <w:sz w:val="28"/>
          <w:szCs w:val="28"/>
        </w:rPr>
      </w:pPr>
      <w:r w:rsidRPr="0001516C">
        <w:rPr>
          <w:rFonts w:eastAsia="Times New Roman"/>
          <w:sz w:val="28"/>
          <w:szCs w:val="28"/>
          <w:lang w:eastAsia="pl-PL"/>
        </w:rPr>
        <w:t>Kandydat składa do protokołu obrony publicznej wersję papierową autoreferatu i replik.</w:t>
      </w:r>
    </w:p>
    <w:p w:rsidR="00795BA9" w:rsidRPr="0001516C" w:rsidRDefault="00795BA9" w:rsidP="00795BA9">
      <w:pPr>
        <w:pStyle w:val="Default"/>
        <w:numPr>
          <w:ilvl w:val="0"/>
          <w:numId w:val="5"/>
        </w:numPr>
        <w:spacing w:after="240"/>
        <w:jc w:val="both"/>
        <w:rPr>
          <w:sz w:val="28"/>
          <w:szCs w:val="28"/>
        </w:rPr>
      </w:pPr>
      <w:r w:rsidRPr="0001516C">
        <w:rPr>
          <w:sz w:val="28"/>
          <w:szCs w:val="28"/>
        </w:rPr>
        <w:t>Przewodniczący Komisji Doktorskiej (lub przewodniczący Rady Naukowej)</w:t>
      </w:r>
      <w:r w:rsidR="0037606A">
        <w:rPr>
          <w:sz w:val="28"/>
          <w:szCs w:val="28"/>
        </w:rPr>
        <w:t xml:space="preserve"> </w:t>
      </w:r>
      <w:r w:rsidRPr="0001516C">
        <w:rPr>
          <w:sz w:val="28"/>
          <w:szCs w:val="28"/>
        </w:rPr>
        <w:t xml:space="preserve">publicznie ogłasza treść uchwały. </w:t>
      </w:r>
    </w:p>
    <w:p w:rsidR="00795BA9" w:rsidRDefault="00795BA9" w:rsidP="00795BA9">
      <w:pPr>
        <w:pStyle w:val="Default"/>
        <w:numPr>
          <w:ilvl w:val="0"/>
          <w:numId w:val="4"/>
        </w:numPr>
        <w:spacing w:after="200"/>
        <w:ind w:left="567" w:hanging="568"/>
        <w:jc w:val="both"/>
        <w:rPr>
          <w:sz w:val="28"/>
          <w:szCs w:val="28"/>
        </w:rPr>
      </w:pPr>
      <w:r w:rsidRPr="002818FA">
        <w:rPr>
          <w:sz w:val="28"/>
          <w:szCs w:val="28"/>
        </w:rPr>
        <w:t>Rad</w:t>
      </w:r>
      <w:r>
        <w:rPr>
          <w:sz w:val="28"/>
          <w:szCs w:val="28"/>
        </w:rPr>
        <w:t>a Naukowa w głosowaniu tajnym podejmuje uchwałę o nadaniu kandydatowi stopnia doktora.</w:t>
      </w:r>
    </w:p>
    <w:p w:rsidR="00795BA9" w:rsidRPr="00586061" w:rsidRDefault="00795BA9" w:rsidP="00795BA9">
      <w:pPr>
        <w:pStyle w:val="Default"/>
        <w:numPr>
          <w:ilvl w:val="0"/>
          <w:numId w:val="4"/>
        </w:numPr>
        <w:spacing w:after="200"/>
        <w:ind w:left="567" w:hanging="568"/>
        <w:jc w:val="both"/>
        <w:rPr>
          <w:sz w:val="28"/>
          <w:szCs w:val="28"/>
        </w:rPr>
      </w:pPr>
      <w:r w:rsidRPr="002818FA">
        <w:rPr>
          <w:sz w:val="28"/>
          <w:szCs w:val="28"/>
        </w:rPr>
        <w:t xml:space="preserve">Uchwała Rady staje się prawomocna z chwilą jej podjęcia. </w:t>
      </w:r>
    </w:p>
    <w:p w:rsidR="005B2146" w:rsidRDefault="005B2146" w:rsidP="00795BA9">
      <w:pPr>
        <w:pStyle w:val="Default"/>
        <w:jc w:val="both"/>
        <w:rPr>
          <w:b/>
          <w:bCs/>
          <w:color w:val="auto"/>
          <w:sz w:val="28"/>
          <w:szCs w:val="28"/>
          <w:u w:val="single"/>
        </w:rPr>
      </w:pPr>
    </w:p>
    <w:p w:rsidR="00647191" w:rsidRDefault="00647191" w:rsidP="00795BA9">
      <w:pPr>
        <w:pStyle w:val="Default"/>
        <w:jc w:val="both"/>
        <w:rPr>
          <w:b/>
          <w:bCs/>
          <w:color w:val="auto"/>
          <w:sz w:val="28"/>
          <w:szCs w:val="28"/>
          <w:u w:val="single"/>
        </w:rPr>
      </w:pPr>
    </w:p>
    <w:p w:rsidR="005B2146" w:rsidRPr="0016673D" w:rsidRDefault="005B2146" w:rsidP="0016673D">
      <w:pPr>
        <w:pStyle w:val="Default"/>
        <w:jc w:val="both"/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>I</w:t>
      </w:r>
      <w:r w:rsidR="00795BA9" w:rsidRPr="0037606A">
        <w:rPr>
          <w:b/>
          <w:bCs/>
          <w:color w:val="auto"/>
          <w:sz w:val="28"/>
          <w:szCs w:val="28"/>
          <w:u w:val="single"/>
        </w:rPr>
        <w:t>X. Dyplom</w:t>
      </w:r>
    </w:p>
    <w:p w:rsidR="0037606A" w:rsidRDefault="0037606A" w:rsidP="003760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</w:t>
      </w:r>
      <w:r w:rsidR="00795BA9" w:rsidRPr="0037606A">
        <w:rPr>
          <w:rFonts w:ascii="Times New Roman" w:eastAsia="Times New Roman" w:hAnsi="Times New Roman" w:cs="Times New Roman"/>
          <w:sz w:val="28"/>
          <w:szCs w:val="28"/>
          <w:lang w:eastAsia="pl-PL"/>
        </w:rPr>
        <w:t>Osoba, której nadano stopień naukowy doktora, otrzymuje oryginał i jeden odpis dyplomu doktorskiego w języku polskim według ustalonego wzoru, a na pisemny wniosek zainteresowanego – także jeden odpis w języku angielskim.</w:t>
      </w:r>
    </w:p>
    <w:p w:rsidR="00795BA9" w:rsidRPr="0037606A" w:rsidRDefault="0037606A" w:rsidP="0037606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</w:t>
      </w:r>
      <w:r w:rsidR="00795BA9" w:rsidRPr="0037606A">
        <w:rPr>
          <w:rFonts w:ascii="Times New Roman" w:eastAsia="Times New Roman" w:hAnsi="Times New Roman" w:cs="Times New Roman"/>
          <w:sz w:val="28"/>
          <w:szCs w:val="28"/>
          <w:lang w:eastAsia="pl-PL"/>
        </w:rPr>
        <w:t>Dyplom wydaje się po uregulowaniu wszystkich należności finansowych z</w:t>
      </w:r>
      <w:r w:rsidR="005B2146">
        <w:rPr>
          <w:rFonts w:ascii="Times New Roman" w:eastAsia="Times New Roman" w:hAnsi="Times New Roman" w:cs="Times New Roman"/>
          <w:sz w:val="28"/>
          <w:szCs w:val="28"/>
          <w:lang w:eastAsia="pl-PL"/>
        </w:rPr>
        <w:t>wiązanych z przeprowadzeniem postępowania o nadanie stopnia doktora</w:t>
      </w:r>
      <w:r w:rsidR="00795BA9" w:rsidRPr="0037606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95BA9" w:rsidRDefault="0037606A" w:rsidP="0037606A">
      <w:pPr>
        <w:pStyle w:val="Default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795BA9" w:rsidRPr="007B7A36">
        <w:rPr>
          <w:bCs/>
          <w:sz w:val="28"/>
          <w:szCs w:val="28"/>
        </w:rPr>
        <w:t xml:space="preserve">W przypadku utraty oryginału </w:t>
      </w:r>
      <w:r w:rsidR="00795BA9" w:rsidRPr="001E0024">
        <w:rPr>
          <w:bCs/>
          <w:sz w:val="28"/>
          <w:szCs w:val="28"/>
        </w:rPr>
        <w:t>dyplomu</w:t>
      </w:r>
      <w:r w:rsidR="00795BA9">
        <w:rPr>
          <w:bCs/>
          <w:sz w:val="28"/>
          <w:szCs w:val="28"/>
        </w:rPr>
        <w:t xml:space="preserve"> </w:t>
      </w:r>
      <w:r w:rsidR="00795BA9" w:rsidRPr="001E0024">
        <w:rPr>
          <w:bCs/>
          <w:sz w:val="28"/>
          <w:szCs w:val="28"/>
        </w:rPr>
        <w:t>osoba,</w:t>
      </w:r>
      <w:r w:rsidR="00795BA9">
        <w:rPr>
          <w:bCs/>
          <w:sz w:val="28"/>
          <w:szCs w:val="28"/>
        </w:rPr>
        <w:t xml:space="preserve"> której nadano stopień naukowy doktora, może złożyć do dyrektora Instytutu wniosek o wydanie duplikatu dyplomu.</w:t>
      </w:r>
    </w:p>
    <w:p w:rsidR="00795BA9" w:rsidRDefault="0037606A" w:rsidP="0037606A">
      <w:pPr>
        <w:pStyle w:val="Default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795BA9">
        <w:rPr>
          <w:bCs/>
          <w:sz w:val="28"/>
          <w:szCs w:val="28"/>
        </w:rPr>
        <w:t>Duplikat wydaje się na formularzu o treści identycznej z treścią oryginału dyplomu.</w:t>
      </w:r>
    </w:p>
    <w:p w:rsidR="00795BA9" w:rsidRDefault="0037606A" w:rsidP="0037606A">
      <w:pPr>
        <w:pStyle w:val="Default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795BA9">
        <w:rPr>
          <w:bCs/>
          <w:sz w:val="28"/>
          <w:szCs w:val="28"/>
        </w:rPr>
        <w:t>Na duplikacie dyplomu umieszcza się nad tekstem wyraz „DUPLIKA</w:t>
      </w:r>
      <w:r w:rsidR="00DA4244">
        <w:rPr>
          <w:bCs/>
          <w:sz w:val="28"/>
          <w:szCs w:val="28"/>
        </w:rPr>
        <w:t>T”, a pod tekstem: wyrazy „</w:t>
      </w:r>
      <w:r w:rsidR="00795BA9">
        <w:rPr>
          <w:bCs/>
          <w:sz w:val="28"/>
          <w:szCs w:val="28"/>
        </w:rPr>
        <w:t>oryginał podpisali” oraz imiona i nazwiska osób, które podpisały oryginał dyplomu,  datę wydania duplikatu, podpis i pieczęć imienną dyrektora Instytutu.</w:t>
      </w:r>
    </w:p>
    <w:p w:rsidR="00795BA9" w:rsidRDefault="0037606A" w:rsidP="0037606A">
      <w:pPr>
        <w:pStyle w:val="Default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795BA9">
        <w:rPr>
          <w:bCs/>
          <w:sz w:val="28"/>
          <w:szCs w:val="28"/>
        </w:rPr>
        <w:t>Za odpis dyplomu w tłumaczeniu angielskim Instytut pobiera opłatę w wysokości 80 zł.</w:t>
      </w:r>
    </w:p>
    <w:p w:rsidR="00795BA9" w:rsidRDefault="0037606A" w:rsidP="0037606A">
      <w:pPr>
        <w:pStyle w:val="Default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795BA9">
        <w:rPr>
          <w:bCs/>
          <w:sz w:val="28"/>
          <w:szCs w:val="28"/>
        </w:rPr>
        <w:t>Za wydanie duplikatu dyplomu Instytut pobiera opłatę o połowę wyższą, niż wynosi koszt wypełnienia oryginału dyplomu.</w:t>
      </w:r>
    </w:p>
    <w:p w:rsidR="00C1252A" w:rsidRDefault="00C1252A" w:rsidP="00795BA9">
      <w:pPr>
        <w:pStyle w:val="Default"/>
        <w:jc w:val="both"/>
        <w:rPr>
          <w:b/>
          <w:bCs/>
          <w:sz w:val="28"/>
          <w:szCs w:val="28"/>
        </w:rPr>
      </w:pPr>
    </w:p>
    <w:p w:rsidR="0037606A" w:rsidRDefault="0037606A" w:rsidP="00795BA9">
      <w:pPr>
        <w:pStyle w:val="Default"/>
        <w:jc w:val="both"/>
        <w:rPr>
          <w:b/>
          <w:bCs/>
          <w:sz w:val="28"/>
          <w:szCs w:val="28"/>
        </w:rPr>
      </w:pPr>
    </w:p>
    <w:p w:rsidR="0046797C" w:rsidRPr="0037606A" w:rsidRDefault="00C1252A" w:rsidP="00795BA9">
      <w:pPr>
        <w:pStyle w:val="Default"/>
        <w:jc w:val="both"/>
        <w:rPr>
          <w:b/>
          <w:bCs/>
          <w:sz w:val="28"/>
          <w:szCs w:val="28"/>
          <w:u w:val="single"/>
        </w:rPr>
      </w:pPr>
      <w:r w:rsidRPr="0037606A">
        <w:rPr>
          <w:b/>
          <w:bCs/>
          <w:sz w:val="28"/>
          <w:szCs w:val="28"/>
          <w:u w:val="single"/>
        </w:rPr>
        <w:t>X. Koszty postępowania</w:t>
      </w:r>
    </w:p>
    <w:p w:rsidR="0046797C" w:rsidRDefault="0046797C" w:rsidP="00795BA9">
      <w:pPr>
        <w:pStyle w:val="Default"/>
        <w:jc w:val="both"/>
        <w:rPr>
          <w:b/>
          <w:bCs/>
          <w:sz w:val="28"/>
          <w:szCs w:val="28"/>
        </w:rPr>
      </w:pPr>
    </w:p>
    <w:p w:rsidR="0046797C" w:rsidRPr="0037606A" w:rsidRDefault="0046797C" w:rsidP="00DA4244">
      <w:pPr>
        <w:pStyle w:val="Default"/>
        <w:jc w:val="both"/>
        <w:rPr>
          <w:bCs/>
          <w:sz w:val="28"/>
          <w:szCs w:val="28"/>
        </w:rPr>
      </w:pPr>
      <w:r w:rsidRPr="0037606A">
        <w:rPr>
          <w:bCs/>
          <w:sz w:val="28"/>
          <w:szCs w:val="28"/>
        </w:rPr>
        <w:lastRenderedPageBreak/>
        <w:t>1. Osoba, która ubiega się o nadanie stopnia doktora wnosi opłatę za przeprowadzenie postępowania w tej sprawie.</w:t>
      </w:r>
    </w:p>
    <w:p w:rsidR="0037606A" w:rsidRDefault="0037606A" w:rsidP="00DA4244">
      <w:pPr>
        <w:pStyle w:val="Default"/>
        <w:jc w:val="both"/>
        <w:rPr>
          <w:bCs/>
          <w:sz w:val="28"/>
          <w:szCs w:val="28"/>
        </w:rPr>
      </w:pPr>
    </w:p>
    <w:p w:rsidR="0046797C" w:rsidRPr="0037606A" w:rsidRDefault="0046797C" w:rsidP="00DA4244">
      <w:pPr>
        <w:pStyle w:val="Default"/>
        <w:jc w:val="both"/>
        <w:rPr>
          <w:bCs/>
          <w:sz w:val="28"/>
          <w:szCs w:val="28"/>
        </w:rPr>
      </w:pPr>
      <w:r w:rsidRPr="0037606A">
        <w:rPr>
          <w:bCs/>
          <w:sz w:val="28"/>
          <w:szCs w:val="28"/>
        </w:rPr>
        <w:t>2. Opłatę  wnosi  się na rzecz Instytutu.</w:t>
      </w:r>
    </w:p>
    <w:p w:rsidR="0037606A" w:rsidRDefault="0037606A" w:rsidP="00DA4244">
      <w:pPr>
        <w:pStyle w:val="Default"/>
        <w:jc w:val="both"/>
        <w:rPr>
          <w:bCs/>
          <w:sz w:val="28"/>
          <w:szCs w:val="28"/>
        </w:rPr>
      </w:pPr>
    </w:p>
    <w:p w:rsidR="0046797C" w:rsidRPr="0037606A" w:rsidRDefault="0046797C" w:rsidP="00DA4244">
      <w:pPr>
        <w:pStyle w:val="Default"/>
        <w:jc w:val="both"/>
        <w:rPr>
          <w:bCs/>
          <w:sz w:val="28"/>
          <w:szCs w:val="28"/>
        </w:rPr>
      </w:pPr>
      <w:r w:rsidRPr="0037606A">
        <w:rPr>
          <w:bCs/>
          <w:sz w:val="28"/>
          <w:szCs w:val="28"/>
        </w:rPr>
        <w:t xml:space="preserve">3. Wysokość  opłaty  nie  może  przekraczać  kosztów  postępowania, </w:t>
      </w:r>
      <w:r w:rsidR="00DA4244">
        <w:rPr>
          <w:bCs/>
          <w:sz w:val="28"/>
          <w:szCs w:val="28"/>
        </w:rPr>
        <w:t xml:space="preserve"> </w:t>
      </w:r>
      <w:r w:rsidRPr="0037606A">
        <w:rPr>
          <w:bCs/>
          <w:sz w:val="28"/>
          <w:szCs w:val="28"/>
        </w:rPr>
        <w:t>uwzględniających w szczególności koszty wynagrodzeń promotora lub promotorów, promotora pomocniczego i recenzentów.</w:t>
      </w:r>
    </w:p>
    <w:p w:rsidR="0037606A" w:rsidRDefault="0037606A" w:rsidP="00DA4244">
      <w:pPr>
        <w:pStyle w:val="Default"/>
        <w:jc w:val="both"/>
        <w:rPr>
          <w:bCs/>
          <w:sz w:val="28"/>
          <w:szCs w:val="28"/>
        </w:rPr>
      </w:pPr>
    </w:p>
    <w:p w:rsidR="0046797C" w:rsidRPr="0037606A" w:rsidRDefault="0046797C" w:rsidP="00DA4244">
      <w:pPr>
        <w:pStyle w:val="Default"/>
        <w:jc w:val="both"/>
        <w:rPr>
          <w:bCs/>
          <w:sz w:val="28"/>
          <w:szCs w:val="28"/>
        </w:rPr>
      </w:pPr>
      <w:r w:rsidRPr="0037606A">
        <w:rPr>
          <w:bCs/>
          <w:sz w:val="28"/>
          <w:szCs w:val="28"/>
        </w:rPr>
        <w:t>4. Opłaty  nie  pobiera  się  od  osoby  ubiegającej  się  o stopień  doktora,  która ukończyła kształcenie w szkole doktorskiej.</w:t>
      </w:r>
    </w:p>
    <w:p w:rsidR="0037606A" w:rsidRDefault="0037606A" w:rsidP="00DA4244">
      <w:pPr>
        <w:pStyle w:val="Default"/>
        <w:jc w:val="both"/>
        <w:rPr>
          <w:bCs/>
          <w:sz w:val="28"/>
          <w:szCs w:val="28"/>
        </w:rPr>
      </w:pPr>
    </w:p>
    <w:p w:rsidR="0046797C" w:rsidRPr="0037606A" w:rsidRDefault="0046797C" w:rsidP="00DA4244">
      <w:pPr>
        <w:pStyle w:val="Default"/>
        <w:jc w:val="both"/>
        <w:rPr>
          <w:bCs/>
          <w:sz w:val="28"/>
          <w:szCs w:val="28"/>
        </w:rPr>
      </w:pPr>
      <w:r w:rsidRPr="0037606A">
        <w:rPr>
          <w:bCs/>
          <w:sz w:val="28"/>
          <w:szCs w:val="28"/>
        </w:rPr>
        <w:t>5. W uz</w:t>
      </w:r>
      <w:r w:rsidR="005B2146">
        <w:rPr>
          <w:bCs/>
          <w:sz w:val="28"/>
          <w:szCs w:val="28"/>
        </w:rPr>
        <w:t>asadnionych  przypadkach</w:t>
      </w:r>
      <w:r w:rsidRPr="0037606A">
        <w:rPr>
          <w:bCs/>
          <w:sz w:val="28"/>
          <w:szCs w:val="28"/>
        </w:rPr>
        <w:t xml:space="preserve"> dyrektor Instytutu może  zwolnić </w:t>
      </w:r>
    </w:p>
    <w:p w:rsidR="0046797C" w:rsidRDefault="0046797C" w:rsidP="00DA4244">
      <w:pPr>
        <w:pStyle w:val="Default"/>
        <w:jc w:val="both"/>
        <w:rPr>
          <w:bCs/>
          <w:sz w:val="28"/>
          <w:szCs w:val="28"/>
        </w:rPr>
      </w:pPr>
      <w:r w:rsidRPr="0037606A">
        <w:rPr>
          <w:bCs/>
          <w:sz w:val="28"/>
          <w:szCs w:val="28"/>
        </w:rPr>
        <w:t>z opłaty w całości lub w części.</w:t>
      </w:r>
    </w:p>
    <w:p w:rsidR="0037606A" w:rsidRDefault="0037606A" w:rsidP="00DA4244">
      <w:pPr>
        <w:pStyle w:val="Default"/>
        <w:jc w:val="both"/>
        <w:rPr>
          <w:bCs/>
          <w:sz w:val="28"/>
          <w:szCs w:val="28"/>
        </w:rPr>
      </w:pPr>
    </w:p>
    <w:p w:rsidR="005B2146" w:rsidRDefault="005B2146" w:rsidP="00DA424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46797C" w:rsidRPr="0037606A">
        <w:rPr>
          <w:bCs/>
          <w:sz w:val="28"/>
          <w:szCs w:val="28"/>
        </w:rPr>
        <w:t xml:space="preserve">. W przypadku pracownika naukowego Instytutu </w:t>
      </w:r>
      <w:r w:rsidR="0037606A" w:rsidRPr="0037606A">
        <w:rPr>
          <w:bCs/>
          <w:sz w:val="28"/>
          <w:szCs w:val="28"/>
        </w:rPr>
        <w:t>koszty</w:t>
      </w:r>
      <w:r w:rsidR="0046797C" w:rsidRPr="0037606A">
        <w:rPr>
          <w:bCs/>
          <w:sz w:val="28"/>
          <w:szCs w:val="28"/>
        </w:rPr>
        <w:t xml:space="preserve"> postępowania</w:t>
      </w:r>
      <w:r w:rsidR="0037606A" w:rsidRPr="0037606A">
        <w:rPr>
          <w:bCs/>
          <w:sz w:val="28"/>
          <w:szCs w:val="28"/>
        </w:rPr>
        <w:t xml:space="preserve"> o nadanie stopnia doktora ponosi Instytut, jednakże pod warunkiem stosownej umowy, w której pracownik zobowiąże się do pozostawania w stosunku pracy z Instytutem w okresie, co najmniej trzech lat.</w:t>
      </w:r>
    </w:p>
    <w:p w:rsidR="005B2146" w:rsidRDefault="005B2146" w:rsidP="00DA4244">
      <w:pPr>
        <w:pStyle w:val="Default"/>
        <w:jc w:val="both"/>
        <w:rPr>
          <w:bCs/>
          <w:sz w:val="28"/>
          <w:szCs w:val="28"/>
        </w:rPr>
      </w:pPr>
    </w:p>
    <w:p w:rsidR="005B2146" w:rsidRPr="0037606A" w:rsidRDefault="005B2146" w:rsidP="005B2146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Koszty przeprowadzenia postępowania doktorskiego w trybie eksternistycznym określi Dyrektor Instytutu w odrębnym zarządzeniu. </w:t>
      </w:r>
    </w:p>
    <w:p w:rsidR="0037606A" w:rsidRPr="0037606A" w:rsidRDefault="0037606A" w:rsidP="00DA4244">
      <w:pPr>
        <w:pStyle w:val="Default"/>
        <w:jc w:val="both"/>
        <w:rPr>
          <w:bCs/>
          <w:sz w:val="28"/>
          <w:szCs w:val="28"/>
        </w:rPr>
      </w:pPr>
      <w:r w:rsidRPr="0037606A">
        <w:rPr>
          <w:bCs/>
          <w:sz w:val="28"/>
          <w:szCs w:val="28"/>
        </w:rPr>
        <w:t xml:space="preserve"> </w:t>
      </w:r>
    </w:p>
    <w:p w:rsidR="0037606A" w:rsidRPr="0037606A" w:rsidRDefault="0037606A" w:rsidP="00DA4244">
      <w:pPr>
        <w:pStyle w:val="Default"/>
        <w:jc w:val="both"/>
        <w:rPr>
          <w:bCs/>
          <w:sz w:val="28"/>
          <w:szCs w:val="28"/>
        </w:rPr>
      </w:pPr>
    </w:p>
    <w:p w:rsidR="0037606A" w:rsidRPr="0037606A" w:rsidRDefault="0037606A" w:rsidP="00795BA9">
      <w:pPr>
        <w:pStyle w:val="Default"/>
        <w:jc w:val="both"/>
        <w:rPr>
          <w:b/>
          <w:bCs/>
          <w:sz w:val="28"/>
          <w:szCs w:val="28"/>
        </w:rPr>
      </w:pPr>
    </w:p>
    <w:p w:rsidR="00795BA9" w:rsidRPr="0037606A" w:rsidRDefault="00795BA9" w:rsidP="00795BA9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37606A">
        <w:rPr>
          <w:b/>
          <w:bCs/>
          <w:color w:val="auto"/>
          <w:sz w:val="28"/>
          <w:szCs w:val="28"/>
          <w:u w:val="single"/>
        </w:rPr>
        <w:t>X</w:t>
      </w:r>
      <w:r w:rsidR="002B7A47">
        <w:rPr>
          <w:b/>
          <w:bCs/>
          <w:color w:val="auto"/>
          <w:sz w:val="28"/>
          <w:szCs w:val="28"/>
          <w:u w:val="single"/>
        </w:rPr>
        <w:t>I</w:t>
      </w:r>
      <w:r w:rsidRPr="0037606A">
        <w:rPr>
          <w:b/>
          <w:bCs/>
          <w:color w:val="auto"/>
          <w:sz w:val="28"/>
          <w:szCs w:val="28"/>
          <w:u w:val="single"/>
        </w:rPr>
        <w:t xml:space="preserve">. Inne postanowienia </w:t>
      </w:r>
    </w:p>
    <w:p w:rsidR="00795BA9" w:rsidRPr="0037606A" w:rsidRDefault="0037606A" w:rsidP="0037606A">
      <w:pPr>
        <w:pStyle w:val="Default"/>
        <w:spacing w:before="240"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5BA9" w:rsidRPr="002818FA">
        <w:rPr>
          <w:sz w:val="28"/>
          <w:szCs w:val="28"/>
        </w:rPr>
        <w:t>Wszystkie uchwały</w:t>
      </w:r>
      <w:r w:rsidR="00D3233F">
        <w:rPr>
          <w:sz w:val="28"/>
          <w:szCs w:val="28"/>
        </w:rPr>
        <w:t xml:space="preserve"> głosowane</w:t>
      </w:r>
      <w:r w:rsidR="005B2146">
        <w:rPr>
          <w:sz w:val="28"/>
          <w:szCs w:val="28"/>
        </w:rPr>
        <w:t xml:space="preserve"> podczas postępowania o nadanie stopnia doktora</w:t>
      </w:r>
      <w:r>
        <w:rPr>
          <w:sz w:val="28"/>
          <w:szCs w:val="28"/>
        </w:rPr>
        <w:t xml:space="preserve">, </w:t>
      </w:r>
      <w:r w:rsidR="00D3233F">
        <w:rPr>
          <w:sz w:val="28"/>
          <w:szCs w:val="28"/>
        </w:rPr>
        <w:t xml:space="preserve">podejmowane </w:t>
      </w:r>
      <w:r>
        <w:rPr>
          <w:sz w:val="28"/>
          <w:szCs w:val="28"/>
        </w:rPr>
        <w:t>zarówno przez</w:t>
      </w:r>
      <w:r w:rsidR="00795BA9" w:rsidRPr="002818FA">
        <w:rPr>
          <w:sz w:val="28"/>
          <w:szCs w:val="28"/>
        </w:rPr>
        <w:t xml:space="preserve"> </w:t>
      </w:r>
      <w:r>
        <w:rPr>
          <w:sz w:val="28"/>
          <w:szCs w:val="28"/>
        </w:rPr>
        <w:t>Radę Naukową</w:t>
      </w:r>
      <w:r w:rsidR="00795BA9" w:rsidRPr="002818FA">
        <w:rPr>
          <w:sz w:val="28"/>
          <w:szCs w:val="28"/>
        </w:rPr>
        <w:t>, jak</w:t>
      </w:r>
      <w:r>
        <w:rPr>
          <w:sz w:val="28"/>
          <w:szCs w:val="28"/>
        </w:rPr>
        <w:t xml:space="preserve"> i Komisję Doktorską</w:t>
      </w:r>
      <w:r w:rsidR="00795BA9">
        <w:rPr>
          <w:sz w:val="28"/>
          <w:szCs w:val="28"/>
        </w:rPr>
        <w:t>, w </w:t>
      </w:r>
      <w:r w:rsidR="00795BA9" w:rsidRPr="002818FA">
        <w:rPr>
          <w:sz w:val="28"/>
          <w:szCs w:val="28"/>
        </w:rPr>
        <w:t>głosowani</w:t>
      </w:r>
      <w:r w:rsidR="00795BA9">
        <w:rPr>
          <w:sz w:val="28"/>
          <w:szCs w:val="28"/>
        </w:rPr>
        <w:t xml:space="preserve">ach </w:t>
      </w:r>
      <w:r w:rsidR="00795BA9" w:rsidRPr="002818FA">
        <w:rPr>
          <w:sz w:val="28"/>
          <w:szCs w:val="28"/>
        </w:rPr>
        <w:t>tajny</w:t>
      </w:r>
      <w:r w:rsidR="00795BA9">
        <w:rPr>
          <w:sz w:val="28"/>
          <w:szCs w:val="28"/>
        </w:rPr>
        <w:t xml:space="preserve">ch i jawnych, </w:t>
      </w:r>
      <w:r w:rsidR="00795BA9" w:rsidRPr="002818FA">
        <w:rPr>
          <w:sz w:val="28"/>
          <w:szCs w:val="28"/>
        </w:rPr>
        <w:t xml:space="preserve">zapadają bezwzględną większością oddanych ważnych głosów, przy obecności </w:t>
      </w:r>
      <w:r w:rsidR="00795BA9">
        <w:rPr>
          <w:sz w:val="28"/>
          <w:szCs w:val="28"/>
        </w:rPr>
        <w:t>więcej niż połowy</w:t>
      </w:r>
      <w:r w:rsidR="00795BA9" w:rsidRPr="002818FA">
        <w:rPr>
          <w:sz w:val="28"/>
          <w:szCs w:val="28"/>
        </w:rPr>
        <w:t xml:space="preserve"> ogólnej liczby osób uprawnionych do głosowania.</w:t>
      </w:r>
    </w:p>
    <w:p w:rsidR="0037606A" w:rsidRPr="0037606A" w:rsidRDefault="0037606A" w:rsidP="00376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</w:t>
      </w:r>
      <w:r w:rsidR="00795BA9" w:rsidRPr="0037606A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przypadku, gdy w niniejszym Regul</w:t>
      </w:r>
      <w:r w:rsidR="005B2146">
        <w:rPr>
          <w:rFonts w:ascii="Times New Roman" w:eastAsia="Times New Roman" w:hAnsi="Times New Roman" w:cs="Times New Roman"/>
          <w:sz w:val="28"/>
          <w:szCs w:val="28"/>
          <w:lang w:eastAsia="pl-PL"/>
        </w:rPr>
        <w:t>aminie określa się uprawnienia D</w:t>
      </w:r>
      <w:r w:rsidR="00795BA9" w:rsidRPr="0037606A">
        <w:rPr>
          <w:rFonts w:ascii="Times New Roman" w:eastAsia="Times New Roman" w:hAnsi="Times New Roman" w:cs="Times New Roman"/>
          <w:sz w:val="28"/>
          <w:szCs w:val="28"/>
          <w:lang w:eastAsia="pl-PL"/>
        </w:rPr>
        <w:t>yrektora</w:t>
      </w:r>
      <w:r w:rsidR="005B21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Instytutu</w:t>
      </w:r>
      <w:r w:rsidR="00795BA9" w:rsidRPr="0037606A">
        <w:rPr>
          <w:rFonts w:ascii="Times New Roman" w:eastAsia="Times New Roman" w:hAnsi="Times New Roman" w:cs="Times New Roman"/>
          <w:sz w:val="28"/>
          <w:szCs w:val="28"/>
          <w:lang w:eastAsia="pl-PL"/>
        </w:rPr>
        <w:t>, obejmują on</w:t>
      </w:r>
      <w:r w:rsidR="005B2146">
        <w:rPr>
          <w:rFonts w:ascii="Times New Roman" w:eastAsia="Times New Roman" w:hAnsi="Times New Roman" w:cs="Times New Roman"/>
          <w:sz w:val="28"/>
          <w:szCs w:val="28"/>
          <w:lang w:eastAsia="pl-PL"/>
        </w:rPr>
        <w:t>e również uprawnienia zastępcy D</w:t>
      </w:r>
      <w:r w:rsidR="00795BA9" w:rsidRPr="003760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yrektora </w:t>
      </w:r>
      <w:r w:rsidR="005B21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Instytutu </w:t>
      </w:r>
      <w:r w:rsidR="00795BA9" w:rsidRPr="0037606A">
        <w:rPr>
          <w:rFonts w:ascii="Times New Roman" w:eastAsia="Times New Roman" w:hAnsi="Times New Roman" w:cs="Times New Roman"/>
          <w:sz w:val="28"/>
          <w:szCs w:val="28"/>
          <w:lang w:eastAsia="pl-PL"/>
        </w:rPr>
        <w:t>do spraw naukowych. </w:t>
      </w:r>
    </w:p>
    <w:p w:rsidR="0046797C" w:rsidRPr="0037606A" w:rsidRDefault="0037606A" w:rsidP="00376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95BA9" w:rsidRPr="0037606A">
        <w:rPr>
          <w:rFonts w:ascii="Times New Roman" w:hAnsi="Times New Roman" w:cs="Times New Roman"/>
          <w:sz w:val="28"/>
          <w:szCs w:val="28"/>
        </w:rPr>
        <w:t>Praca doktorska może zostać wyróżniona na podstawie wniosku recenzentów, a decyzja o tym zapada na Radzie Naukowej w głosowaniu jawnym. Przewodniczący Rady Naukowej  przygotowuje dla kandydata list gratulacyjny</w:t>
      </w:r>
      <w:r w:rsidRPr="0037606A">
        <w:rPr>
          <w:rFonts w:ascii="Times New Roman" w:hAnsi="Times New Roman" w:cs="Times New Roman"/>
          <w:sz w:val="28"/>
          <w:szCs w:val="28"/>
        </w:rPr>
        <w:t>.</w:t>
      </w:r>
    </w:p>
    <w:p w:rsidR="0037606A" w:rsidRPr="0037606A" w:rsidRDefault="0037606A" w:rsidP="0037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</w:t>
      </w:r>
      <w:r w:rsidR="00795BA9" w:rsidRPr="003760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Nieprzyjęta przez Radę Naukową rozprawa doktorska nie może być podstawą do ubiegania się o nadanie stopnia naukowego doktora w innych jednostkach </w:t>
      </w:r>
      <w:r w:rsidR="00795BA9" w:rsidRPr="0037606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organizacyjnych posiadających uprawnienie do nadawania stopnia naukowego doktora.</w:t>
      </w:r>
    </w:p>
    <w:p w:rsidR="0037606A" w:rsidRDefault="0037606A" w:rsidP="0037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5BA9" w:rsidRPr="0037606A" w:rsidRDefault="0037606A" w:rsidP="0037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  <w:r w:rsidR="00795BA9" w:rsidRPr="003760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zakresie nieokreślonym niniejszym Regulaminem stosuje się przepisy </w:t>
      </w:r>
      <w:r w:rsidR="00795BA9" w:rsidRPr="0037606A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ustawy z dnia 20 lipca 2018 roku Prawo o szkolnictwi</w:t>
      </w:r>
      <w:r w:rsidR="004B0E3A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e wyższym i nauce </w:t>
      </w:r>
      <w:r w:rsidR="004B0E3A" w:rsidRPr="004B0E3A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(Dz. U. 2018 r. poz. 1668) </w:t>
      </w:r>
      <w:r w:rsidR="004B0E3A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oraz Rozporządzenia</w:t>
      </w:r>
      <w:r w:rsidR="004B0E3A" w:rsidRPr="004B0E3A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Ministra Nauki i Szkolnictwa Wyższego z dnia 21 września 2018 r. w sprawie dyplomów doktorskich, dyplomów habilitacyjnych i legitymacji doktoranta</w:t>
      </w:r>
      <w:r w:rsidR="004B0E3A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(Dz. U. 2018 poz. 1837). </w:t>
      </w:r>
    </w:p>
    <w:p w:rsidR="00795BA9" w:rsidRPr="0037606A" w:rsidRDefault="00795BA9" w:rsidP="00795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lang w:eastAsia="pl-PL"/>
        </w:rPr>
      </w:pPr>
    </w:p>
    <w:p w:rsidR="0037606A" w:rsidRPr="0037606A" w:rsidRDefault="0037606A">
      <w:pPr>
        <w:rPr>
          <w:rFonts w:ascii="Times New Roman" w:hAnsi="Times New Roman" w:cs="Times New Roman"/>
        </w:rPr>
      </w:pPr>
    </w:p>
    <w:sectPr w:rsidR="0037606A" w:rsidRPr="0037606A" w:rsidSect="003760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558" w:rsidRDefault="00D21558" w:rsidP="00D87B4D">
      <w:pPr>
        <w:spacing w:after="0" w:line="240" w:lineRule="auto"/>
      </w:pPr>
      <w:r>
        <w:separator/>
      </w:r>
    </w:p>
  </w:endnote>
  <w:endnote w:type="continuationSeparator" w:id="0">
    <w:p w:rsidR="00D21558" w:rsidRDefault="00D21558" w:rsidP="00D8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829879"/>
      <w:docPartObj>
        <w:docPartGallery w:val="Page Numbers (Bottom of Page)"/>
        <w:docPartUnique/>
      </w:docPartObj>
    </w:sdtPr>
    <w:sdtEndPr/>
    <w:sdtContent>
      <w:p w:rsidR="00796DAA" w:rsidRDefault="00D21558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D202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96DAA" w:rsidRDefault="00796D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558" w:rsidRDefault="00D21558" w:rsidP="00D87B4D">
      <w:pPr>
        <w:spacing w:after="0" w:line="240" w:lineRule="auto"/>
      </w:pPr>
      <w:r>
        <w:separator/>
      </w:r>
    </w:p>
  </w:footnote>
  <w:footnote w:type="continuationSeparator" w:id="0">
    <w:p w:rsidR="00D21558" w:rsidRDefault="00D21558" w:rsidP="00D87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26E1"/>
    <w:multiLevelType w:val="hybridMultilevel"/>
    <w:tmpl w:val="E0468724"/>
    <w:lvl w:ilvl="0" w:tplc="06C40E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16FC"/>
    <w:multiLevelType w:val="hybridMultilevel"/>
    <w:tmpl w:val="0666E24E"/>
    <w:lvl w:ilvl="0" w:tplc="C246A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3666A"/>
    <w:multiLevelType w:val="hybridMultilevel"/>
    <w:tmpl w:val="5F20B7FE"/>
    <w:lvl w:ilvl="0" w:tplc="C246A0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272977"/>
    <w:multiLevelType w:val="hybridMultilevel"/>
    <w:tmpl w:val="DF22C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E6F2E"/>
    <w:multiLevelType w:val="hybridMultilevel"/>
    <w:tmpl w:val="342C0668"/>
    <w:lvl w:ilvl="0" w:tplc="06C40E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A1F4C"/>
    <w:multiLevelType w:val="hybridMultilevel"/>
    <w:tmpl w:val="DD8CB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E7BEA"/>
    <w:multiLevelType w:val="hybridMultilevel"/>
    <w:tmpl w:val="3560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D42E1"/>
    <w:multiLevelType w:val="hybridMultilevel"/>
    <w:tmpl w:val="07F0E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D787A"/>
    <w:multiLevelType w:val="hybridMultilevel"/>
    <w:tmpl w:val="085C21DC"/>
    <w:lvl w:ilvl="0" w:tplc="6276B7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87850"/>
    <w:multiLevelType w:val="hybridMultilevel"/>
    <w:tmpl w:val="CFC2F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E2A22"/>
    <w:multiLevelType w:val="hybridMultilevel"/>
    <w:tmpl w:val="237CB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A0158"/>
    <w:multiLevelType w:val="hybridMultilevel"/>
    <w:tmpl w:val="80A01CFC"/>
    <w:lvl w:ilvl="0" w:tplc="8408CB3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FF1C30"/>
    <w:multiLevelType w:val="multilevel"/>
    <w:tmpl w:val="2D9E4C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A9"/>
    <w:rsid w:val="00070E61"/>
    <w:rsid w:val="000E0570"/>
    <w:rsid w:val="001374D3"/>
    <w:rsid w:val="0016673D"/>
    <w:rsid w:val="0018494E"/>
    <w:rsid w:val="0022152F"/>
    <w:rsid w:val="002B7A47"/>
    <w:rsid w:val="0037606A"/>
    <w:rsid w:val="0046797C"/>
    <w:rsid w:val="0048610B"/>
    <w:rsid w:val="004B0E3A"/>
    <w:rsid w:val="004E492B"/>
    <w:rsid w:val="00584A8E"/>
    <w:rsid w:val="00586061"/>
    <w:rsid w:val="005B2146"/>
    <w:rsid w:val="00637632"/>
    <w:rsid w:val="00647191"/>
    <w:rsid w:val="0067348A"/>
    <w:rsid w:val="006A6545"/>
    <w:rsid w:val="00756F56"/>
    <w:rsid w:val="00766200"/>
    <w:rsid w:val="00795BA9"/>
    <w:rsid w:val="00796DAA"/>
    <w:rsid w:val="007D2026"/>
    <w:rsid w:val="0097566A"/>
    <w:rsid w:val="009F6B62"/>
    <w:rsid w:val="00A066BA"/>
    <w:rsid w:val="00A20B79"/>
    <w:rsid w:val="00A32F76"/>
    <w:rsid w:val="00A507FC"/>
    <w:rsid w:val="00AA4704"/>
    <w:rsid w:val="00B20216"/>
    <w:rsid w:val="00BB1805"/>
    <w:rsid w:val="00C1252A"/>
    <w:rsid w:val="00D21558"/>
    <w:rsid w:val="00D24169"/>
    <w:rsid w:val="00D24767"/>
    <w:rsid w:val="00D3233F"/>
    <w:rsid w:val="00D34F34"/>
    <w:rsid w:val="00D45A5C"/>
    <w:rsid w:val="00D87B4D"/>
    <w:rsid w:val="00DA4244"/>
    <w:rsid w:val="00DA6BBF"/>
    <w:rsid w:val="00F1103F"/>
    <w:rsid w:val="00F57541"/>
    <w:rsid w:val="00FB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5A389-FC17-4EC5-BD9F-DEE34E1E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5B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5B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5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BA9"/>
  </w:style>
  <w:style w:type="paragraph" w:styleId="Stopka">
    <w:name w:val="footer"/>
    <w:basedOn w:val="Normalny"/>
    <w:link w:val="StopkaZnak"/>
    <w:uiPriority w:val="99"/>
    <w:unhideWhenUsed/>
    <w:rsid w:val="00795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3045</Words>
  <Characters>18273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2019-06-06T16:54:00Z</cp:lastPrinted>
  <dcterms:created xsi:type="dcterms:W3CDTF">2021-03-25T08:30:00Z</dcterms:created>
  <dcterms:modified xsi:type="dcterms:W3CDTF">2021-03-25T08:30:00Z</dcterms:modified>
</cp:coreProperties>
</file>